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0DD" w:rsidRPr="004018FD" w:rsidRDefault="00ED70DD">
      <w:pPr>
        <w:autoSpaceDE w:val="0"/>
        <w:autoSpaceDN w:val="0"/>
        <w:adjustRightInd w:val="0"/>
        <w:jc w:val="right"/>
        <w:rPr>
          <w:b/>
          <w:iCs/>
          <w:sz w:val="32"/>
          <w:szCs w:val="32"/>
        </w:rPr>
      </w:pPr>
      <w:r w:rsidRPr="004018FD">
        <w:rPr>
          <w:b/>
          <w:iCs/>
          <w:sz w:val="32"/>
          <w:szCs w:val="32"/>
        </w:rPr>
        <w:t>Chapter 1</w:t>
      </w:r>
    </w:p>
    <w:p w:rsidR="00ED70DD" w:rsidRPr="00727F01" w:rsidRDefault="00ED70DD">
      <w:pPr>
        <w:autoSpaceDE w:val="0"/>
        <w:autoSpaceDN w:val="0"/>
        <w:adjustRightInd w:val="0"/>
        <w:jc w:val="right"/>
        <w:rPr>
          <w:i/>
          <w:iCs/>
          <w:sz w:val="32"/>
          <w:szCs w:val="32"/>
        </w:rPr>
      </w:pPr>
      <w:r w:rsidRPr="00727F01">
        <w:rPr>
          <w:i/>
          <w:iCs/>
          <w:sz w:val="32"/>
          <w:szCs w:val="32"/>
        </w:rPr>
        <w:t xml:space="preserve">Legal </w:t>
      </w:r>
      <w:r w:rsidR="003C4E35" w:rsidRPr="00727F01">
        <w:rPr>
          <w:i/>
          <w:iCs/>
          <w:sz w:val="32"/>
          <w:szCs w:val="32"/>
        </w:rPr>
        <w:t xml:space="preserve">Heritage and the </w:t>
      </w:r>
      <w:r w:rsidR="00A3580E" w:rsidRPr="00727F01">
        <w:rPr>
          <w:i/>
          <w:iCs/>
          <w:sz w:val="32"/>
          <w:szCs w:val="32"/>
        </w:rPr>
        <w:t>Digital</w:t>
      </w:r>
      <w:r w:rsidR="003C4E35" w:rsidRPr="00727F01">
        <w:rPr>
          <w:i/>
          <w:iCs/>
          <w:sz w:val="32"/>
          <w:szCs w:val="32"/>
        </w:rPr>
        <w:t xml:space="preserve"> Age</w:t>
      </w:r>
    </w:p>
    <w:p w:rsidR="00ED70DD" w:rsidRPr="00727F01" w:rsidRDefault="00ED70DD">
      <w:pPr>
        <w:autoSpaceDE w:val="0"/>
        <w:autoSpaceDN w:val="0"/>
        <w:adjustRightInd w:val="0"/>
        <w:rPr>
          <w:b/>
          <w:bCs/>
          <w:sz w:val="22"/>
          <w:szCs w:val="22"/>
        </w:rPr>
      </w:pPr>
    </w:p>
    <w:p w:rsidR="00ED70DD" w:rsidRPr="00727F01" w:rsidRDefault="00ED70DD">
      <w:pPr>
        <w:autoSpaceDE w:val="0"/>
        <w:autoSpaceDN w:val="0"/>
        <w:adjustRightInd w:val="0"/>
        <w:rPr>
          <w:b/>
          <w:bCs/>
          <w:sz w:val="22"/>
          <w:szCs w:val="22"/>
        </w:rPr>
      </w:pPr>
    </w:p>
    <w:p w:rsidR="00ED70DD" w:rsidRPr="00727F01" w:rsidRDefault="00ED70DD" w:rsidP="00772800">
      <w:pPr>
        <w:autoSpaceDE w:val="0"/>
        <w:autoSpaceDN w:val="0"/>
        <w:adjustRightInd w:val="0"/>
        <w:jc w:val="center"/>
        <w:rPr>
          <w:bCs/>
          <w:i/>
          <w:sz w:val="22"/>
          <w:szCs w:val="22"/>
        </w:rPr>
      </w:pPr>
      <w:r w:rsidRPr="00727F01">
        <w:rPr>
          <w:bCs/>
          <w:i/>
          <w:sz w:val="22"/>
          <w:szCs w:val="22"/>
        </w:rPr>
        <w:t>What is the meaning of</w:t>
      </w:r>
      <w:r w:rsidR="00171D79">
        <w:rPr>
          <w:bCs/>
          <w:i/>
          <w:sz w:val="22"/>
          <w:szCs w:val="22"/>
        </w:rPr>
        <w:t xml:space="preserve"> </w:t>
      </w:r>
      <w:r w:rsidRPr="00727F01">
        <w:rPr>
          <w:bCs/>
          <w:i/>
          <w:sz w:val="22"/>
          <w:szCs w:val="22"/>
        </w:rPr>
        <w:t>“It’s the law”?</w:t>
      </w:r>
    </w:p>
    <w:p w:rsidR="00ED70DD" w:rsidRPr="00727F01" w:rsidRDefault="00ED70DD" w:rsidP="00727F01">
      <w:pPr>
        <w:autoSpaceDE w:val="0"/>
        <w:autoSpaceDN w:val="0"/>
        <w:adjustRightInd w:val="0"/>
        <w:rPr>
          <w:bCs/>
          <w:i/>
          <w:sz w:val="22"/>
          <w:szCs w:val="22"/>
        </w:rPr>
      </w:pPr>
    </w:p>
    <w:p w:rsidR="00ED70DD" w:rsidRPr="00727F01" w:rsidRDefault="00ED70DD" w:rsidP="00727F01">
      <w:pPr>
        <w:autoSpaceDE w:val="0"/>
        <w:autoSpaceDN w:val="0"/>
        <w:adjustRightInd w:val="0"/>
        <w:rPr>
          <w:bCs/>
          <w:i/>
          <w:sz w:val="22"/>
          <w:szCs w:val="22"/>
        </w:rPr>
      </w:pPr>
    </w:p>
    <w:p w:rsidR="00ED70DD" w:rsidRPr="00727F01" w:rsidRDefault="00ED70DD" w:rsidP="00772800">
      <w:pPr>
        <w:autoSpaceDE w:val="0"/>
        <w:autoSpaceDN w:val="0"/>
        <w:adjustRightInd w:val="0"/>
        <w:jc w:val="both"/>
        <w:rPr>
          <w:b/>
          <w:bCs/>
          <w:sz w:val="22"/>
          <w:szCs w:val="22"/>
        </w:rPr>
      </w:pPr>
      <w:r w:rsidRPr="00727F01">
        <w:rPr>
          <w:b/>
          <w:bCs/>
          <w:sz w:val="22"/>
          <w:szCs w:val="22"/>
        </w:rPr>
        <w:t>I. Teacher to Teacher Dialogue</w:t>
      </w:r>
    </w:p>
    <w:p w:rsidR="00ED70DD" w:rsidRPr="00727F01" w:rsidRDefault="00ED70DD">
      <w:pPr>
        <w:autoSpaceDE w:val="0"/>
        <w:autoSpaceDN w:val="0"/>
        <w:adjustRightInd w:val="0"/>
        <w:rPr>
          <w:b/>
          <w:bCs/>
          <w:sz w:val="22"/>
          <w:szCs w:val="22"/>
        </w:rPr>
      </w:pPr>
    </w:p>
    <w:p w:rsidR="00ED70DD" w:rsidRPr="00727F01" w:rsidRDefault="00ED70DD" w:rsidP="009D1A7C">
      <w:pPr>
        <w:autoSpaceDE w:val="0"/>
        <w:autoSpaceDN w:val="0"/>
        <w:adjustRightInd w:val="0"/>
        <w:jc w:val="both"/>
        <w:rPr>
          <w:sz w:val="22"/>
          <w:szCs w:val="22"/>
        </w:rPr>
      </w:pPr>
      <w:r w:rsidRPr="00727F01">
        <w:rPr>
          <w:sz w:val="22"/>
          <w:szCs w:val="22"/>
        </w:rPr>
        <w:tab/>
        <w:t>One of the most common dilemmas facing instructors of business law is the issue of topic</w:t>
      </w:r>
      <w:r w:rsidR="009D1A7C" w:rsidRPr="00727F01">
        <w:rPr>
          <w:sz w:val="22"/>
          <w:szCs w:val="22"/>
        </w:rPr>
        <w:t xml:space="preserve"> </w:t>
      </w:r>
      <w:r w:rsidRPr="00727F01">
        <w:rPr>
          <w:sz w:val="22"/>
          <w:szCs w:val="22"/>
        </w:rPr>
        <w:t>choice. By the very nature of the subjects we teach, the breadth of materials is so wide that</w:t>
      </w:r>
      <w:r w:rsidR="009D1A7C" w:rsidRPr="00727F01">
        <w:rPr>
          <w:sz w:val="22"/>
          <w:szCs w:val="22"/>
        </w:rPr>
        <w:t xml:space="preserve"> </w:t>
      </w:r>
      <w:r w:rsidRPr="00727F01">
        <w:rPr>
          <w:sz w:val="22"/>
          <w:szCs w:val="22"/>
        </w:rPr>
        <w:t>choosing what to focus on in the limited classroom time we have with our students can be a most</w:t>
      </w:r>
      <w:r w:rsidR="009D1A7C" w:rsidRPr="00727F01">
        <w:rPr>
          <w:sz w:val="22"/>
          <w:szCs w:val="22"/>
        </w:rPr>
        <w:t xml:space="preserve"> daunting task. This </w:t>
      </w:r>
      <w:r w:rsidRPr="00727F01">
        <w:rPr>
          <w:sz w:val="22"/>
          <w:szCs w:val="22"/>
        </w:rPr>
        <w:t xml:space="preserve">problem is especially </w:t>
      </w:r>
      <w:r w:rsidR="008036A0">
        <w:rPr>
          <w:sz w:val="22"/>
          <w:szCs w:val="22"/>
        </w:rPr>
        <w:t>complicated</w:t>
      </w:r>
      <w:r w:rsidRPr="00727F01">
        <w:rPr>
          <w:sz w:val="22"/>
          <w:szCs w:val="22"/>
        </w:rPr>
        <w:t xml:space="preserve"> when the topics we are dealing with are all</w:t>
      </w:r>
      <w:r w:rsidR="009D1A7C" w:rsidRPr="00727F01">
        <w:rPr>
          <w:sz w:val="22"/>
          <w:szCs w:val="22"/>
        </w:rPr>
        <w:t xml:space="preserve"> </w:t>
      </w:r>
      <w:r w:rsidRPr="00727F01">
        <w:rPr>
          <w:sz w:val="22"/>
          <w:szCs w:val="22"/>
        </w:rPr>
        <w:t>of deep interest and can stand alone as separate courses.</w:t>
      </w:r>
    </w:p>
    <w:p w:rsidR="00ED70DD" w:rsidRPr="00727F01" w:rsidRDefault="00ED70DD" w:rsidP="009D1A7C">
      <w:pPr>
        <w:autoSpaceDE w:val="0"/>
        <w:autoSpaceDN w:val="0"/>
        <w:adjustRightInd w:val="0"/>
        <w:jc w:val="both"/>
        <w:rPr>
          <w:sz w:val="22"/>
          <w:szCs w:val="22"/>
        </w:rPr>
      </w:pPr>
      <w:r w:rsidRPr="00727F01">
        <w:rPr>
          <w:sz w:val="22"/>
          <w:szCs w:val="22"/>
        </w:rPr>
        <w:tab/>
        <w:t>In this chapter, for example, we are asked to introduce students to topics ranging from the</w:t>
      </w:r>
      <w:r w:rsidR="009D1A7C" w:rsidRPr="00727F01">
        <w:rPr>
          <w:sz w:val="22"/>
          <w:szCs w:val="22"/>
        </w:rPr>
        <w:t xml:space="preserve"> </w:t>
      </w:r>
      <w:r w:rsidRPr="00727F01">
        <w:rPr>
          <w:sz w:val="22"/>
          <w:szCs w:val="22"/>
        </w:rPr>
        <w:t>definitions and purposes of law to how our system affects business decisions, to some of the most</w:t>
      </w:r>
      <w:r w:rsidR="009D1A7C" w:rsidRPr="00727F01">
        <w:rPr>
          <w:sz w:val="22"/>
          <w:szCs w:val="22"/>
        </w:rPr>
        <w:t xml:space="preserve"> </w:t>
      </w:r>
      <w:r w:rsidRPr="00727F01">
        <w:rPr>
          <w:sz w:val="22"/>
          <w:szCs w:val="22"/>
        </w:rPr>
        <w:t xml:space="preserve">important provisions found in the </w:t>
      </w:r>
      <w:r w:rsidR="008036A0">
        <w:rPr>
          <w:sz w:val="22"/>
          <w:szCs w:val="22"/>
        </w:rPr>
        <w:t xml:space="preserve">United States </w:t>
      </w:r>
      <w:r w:rsidRPr="00727F01">
        <w:rPr>
          <w:sz w:val="22"/>
          <w:szCs w:val="22"/>
        </w:rPr>
        <w:t>Constitution. Any one of these subparts can provide the</w:t>
      </w:r>
      <w:r w:rsidR="009D1A7C" w:rsidRPr="00727F01">
        <w:rPr>
          <w:sz w:val="22"/>
          <w:szCs w:val="22"/>
        </w:rPr>
        <w:t xml:space="preserve"> raw </w:t>
      </w:r>
      <w:r w:rsidRPr="00727F01">
        <w:rPr>
          <w:sz w:val="22"/>
          <w:szCs w:val="22"/>
        </w:rPr>
        <w:t>materials for an entire course at the law school level. Our job must start with a self-evident,</w:t>
      </w:r>
      <w:r w:rsidR="009D1A7C" w:rsidRPr="00727F01">
        <w:rPr>
          <w:sz w:val="22"/>
          <w:szCs w:val="22"/>
        </w:rPr>
        <w:t xml:space="preserve"> </w:t>
      </w:r>
      <w:r w:rsidRPr="00727F01">
        <w:rPr>
          <w:sz w:val="22"/>
          <w:szCs w:val="22"/>
        </w:rPr>
        <w:t xml:space="preserve">but sometimes forgotten, point: this is </w:t>
      </w:r>
      <w:r w:rsidRPr="00727F01">
        <w:rPr>
          <w:i/>
          <w:iCs/>
          <w:sz w:val="22"/>
          <w:szCs w:val="22"/>
        </w:rPr>
        <w:t xml:space="preserve">not </w:t>
      </w:r>
      <w:r w:rsidRPr="00727F01">
        <w:rPr>
          <w:sz w:val="22"/>
          <w:szCs w:val="22"/>
        </w:rPr>
        <w:t>law school. We are here not to train future lawyers but</w:t>
      </w:r>
      <w:r w:rsidR="009D1A7C" w:rsidRPr="00727F01">
        <w:rPr>
          <w:sz w:val="22"/>
          <w:szCs w:val="22"/>
        </w:rPr>
        <w:t xml:space="preserve"> </w:t>
      </w:r>
      <w:r w:rsidRPr="00727F01">
        <w:rPr>
          <w:sz w:val="22"/>
          <w:szCs w:val="22"/>
        </w:rPr>
        <w:t xml:space="preserve">rather students who need to know enough about these issues to recognize that they </w:t>
      </w:r>
      <w:r w:rsidRPr="00727F01">
        <w:rPr>
          <w:i/>
          <w:iCs/>
          <w:sz w:val="22"/>
          <w:szCs w:val="22"/>
        </w:rPr>
        <w:t xml:space="preserve">are </w:t>
      </w:r>
      <w:r w:rsidRPr="00727F01">
        <w:rPr>
          <w:sz w:val="22"/>
          <w:szCs w:val="22"/>
        </w:rPr>
        <w:t>issues.</w:t>
      </w:r>
      <w:r w:rsidR="009D1A7C" w:rsidRPr="00727F01">
        <w:rPr>
          <w:sz w:val="22"/>
          <w:szCs w:val="22"/>
        </w:rPr>
        <w:t xml:space="preserve"> </w:t>
      </w:r>
      <w:r w:rsidRPr="00727F01">
        <w:rPr>
          <w:sz w:val="22"/>
          <w:szCs w:val="22"/>
        </w:rPr>
        <w:t>The technical legal problems they may be facing later will ultimately need to be resolved using</w:t>
      </w:r>
      <w:r w:rsidR="009D1A7C" w:rsidRPr="00727F01">
        <w:rPr>
          <w:sz w:val="22"/>
          <w:szCs w:val="22"/>
        </w:rPr>
        <w:t xml:space="preserve"> </w:t>
      </w:r>
      <w:r w:rsidRPr="00727F01">
        <w:rPr>
          <w:sz w:val="22"/>
          <w:szCs w:val="22"/>
        </w:rPr>
        <w:t>law and other practitioners.</w:t>
      </w:r>
    </w:p>
    <w:p w:rsidR="00ED70DD" w:rsidRPr="00727F01" w:rsidRDefault="00ED70DD" w:rsidP="00772800">
      <w:pPr>
        <w:autoSpaceDE w:val="0"/>
        <w:autoSpaceDN w:val="0"/>
        <w:adjustRightInd w:val="0"/>
        <w:jc w:val="both"/>
        <w:rPr>
          <w:sz w:val="22"/>
          <w:szCs w:val="22"/>
        </w:rPr>
      </w:pPr>
      <w:r w:rsidRPr="00727F01">
        <w:rPr>
          <w:sz w:val="22"/>
          <w:szCs w:val="22"/>
        </w:rPr>
        <w:tab/>
        <w:t>The plus side of this dilemma is that because we have such a diverse menu to select from, we</w:t>
      </w:r>
      <w:r w:rsidR="00024479" w:rsidRPr="00727F01">
        <w:rPr>
          <w:sz w:val="22"/>
          <w:szCs w:val="22"/>
        </w:rPr>
        <w:t xml:space="preserve"> </w:t>
      </w:r>
      <w:r w:rsidRPr="00727F01">
        <w:rPr>
          <w:sz w:val="22"/>
          <w:szCs w:val="22"/>
        </w:rPr>
        <w:t>are able to pick and choose our areas of emphasis. For example, if your particular teaching and</w:t>
      </w:r>
      <w:r w:rsidR="00024479" w:rsidRPr="00727F01">
        <w:rPr>
          <w:sz w:val="22"/>
          <w:szCs w:val="22"/>
        </w:rPr>
        <w:t xml:space="preserve"> research </w:t>
      </w:r>
      <w:r w:rsidRPr="00727F01">
        <w:rPr>
          <w:sz w:val="22"/>
          <w:szCs w:val="22"/>
        </w:rPr>
        <w:t>interests lie in the area of ethics and the schools of jurisprudential thought from which</w:t>
      </w:r>
      <w:r w:rsidR="00024479" w:rsidRPr="00727F01">
        <w:rPr>
          <w:sz w:val="22"/>
          <w:szCs w:val="22"/>
        </w:rPr>
        <w:t xml:space="preserve"> they are derived, </w:t>
      </w:r>
      <w:r w:rsidRPr="00727F01">
        <w:rPr>
          <w:sz w:val="22"/>
          <w:szCs w:val="22"/>
        </w:rPr>
        <w:t xml:space="preserve">then by all means, </w:t>
      </w:r>
      <w:r w:rsidRPr="00727F01">
        <w:rPr>
          <w:b/>
          <w:bCs/>
          <w:sz w:val="22"/>
          <w:szCs w:val="22"/>
        </w:rPr>
        <w:t>run with it</w:t>
      </w:r>
      <w:r w:rsidRPr="00727F01">
        <w:rPr>
          <w:sz w:val="22"/>
          <w:szCs w:val="22"/>
        </w:rPr>
        <w:t>! Rather than trying to be all things to all people,</w:t>
      </w:r>
      <w:r w:rsidR="00024479" w:rsidRPr="00727F01">
        <w:rPr>
          <w:sz w:val="22"/>
          <w:szCs w:val="22"/>
        </w:rPr>
        <w:t xml:space="preserve"> it is better to focus your </w:t>
      </w:r>
      <w:r w:rsidRPr="00727F01">
        <w:rPr>
          <w:sz w:val="22"/>
          <w:szCs w:val="22"/>
        </w:rPr>
        <w:t>efforts on your strengths. This does not mean that you can short</w:t>
      </w:r>
      <w:r w:rsidR="00B039C7">
        <w:rPr>
          <w:sz w:val="22"/>
          <w:szCs w:val="22"/>
        </w:rPr>
        <w:t>-</w:t>
      </w:r>
      <w:r w:rsidRPr="00727F01">
        <w:rPr>
          <w:sz w:val="22"/>
          <w:szCs w:val="22"/>
        </w:rPr>
        <w:t>change</w:t>
      </w:r>
      <w:r w:rsidR="00024479" w:rsidRPr="00727F01">
        <w:rPr>
          <w:sz w:val="22"/>
          <w:szCs w:val="22"/>
        </w:rPr>
        <w:t xml:space="preserve"> the other material. All key </w:t>
      </w:r>
      <w:r w:rsidRPr="00727F01">
        <w:rPr>
          <w:sz w:val="22"/>
          <w:szCs w:val="22"/>
        </w:rPr>
        <w:t>objectives of the chapter should be fully outlined and incorporated in</w:t>
      </w:r>
      <w:r w:rsidR="00024479" w:rsidRPr="00727F01">
        <w:rPr>
          <w:sz w:val="22"/>
          <w:szCs w:val="22"/>
        </w:rPr>
        <w:t xml:space="preserve"> both your lecture and materials </w:t>
      </w:r>
      <w:r w:rsidRPr="00727F01">
        <w:rPr>
          <w:sz w:val="22"/>
          <w:szCs w:val="22"/>
        </w:rPr>
        <w:t>outline. But if you have a particular interest and expertise in, for</w:t>
      </w:r>
      <w:r w:rsidR="00024479" w:rsidRPr="00727F01">
        <w:rPr>
          <w:sz w:val="22"/>
          <w:szCs w:val="22"/>
        </w:rPr>
        <w:t xml:space="preserve"> </w:t>
      </w:r>
      <w:r w:rsidRPr="00727F01">
        <w:rPr>
          <w:sz w:val="22"/>
          <w:szCs w:val="22"/>
        </w:rPr>
        <w:t>example, the Law and Economics School</w:t>
      </w:r>
      <w:r w:rsidR="00024479" w:rsidRPr="00727F01">
        <w:rPr>
          <w:sz w:val="22"/>
          <w:szCs w:val="22"/>
        </w:rPr>
        <w:t xml:space="preserve"> </w:t>
      </w:r>
      <w:r w:rsidRPr="00727F01">
        <w:rPr>
          <w:sz w:val="22"/>
          <w:szCs w:val="22"/>
        </w:rPr>
        <w:t>of jurisprudential thought, then use them as focal points</w:t>
      </w:r>
      <w:r w:rsidR="00024479" w:rsidRPr="00727F01">
        <w:rPr>
          <w:sz w:val="22"/>
          <w:szCs w:val="22"/>
        </w:rPr>
        <w:t xml:space="preserve"> </w:t>
      </w:r>
      <w:r w:rsidRPr="00727F01">
        <w:rPr>
          <w:sz w:val="22"/>
          <w:szCs w:val="22"/>
        </w:rPr>
        <w:t>of comparison in the evolutionary process that seeks to distinguish the older schools of</w:t>
      </w:r>
      <w:r w:rsidR="00024479" w:rsidRPr="00727F01">
        <w:rPr>
          <w:sz w:val="22"/>
          <w:szCs w:val="22"/>
        </w:rPr>
        <w:t xml:space="preserve"> </w:t>
      </w:r>
      <w:r w:rsidRPr="00727F01">
        <w:rPr>
          <w:sz w:val="22"/>
          <w:szCs w:val="22"/>
        </w:rPr>
        <w:t>jurisprudence from newer approaches to these issues. In any event, remember that philosophical</w:t>
      </w:r>
      <w:r w:rsidR="00024479" w:rsidRPr="00727F01">
        <w:rPr>
          <w:sz w:val="22"/>
          <w:szCs w:val="22"/>
        </w:rPr>
        <w:t xml:space="preserve"> </w:t>
      </w:r>
      <w:r w:rsidRPr="00727F01">
        <w:rPr>
          <w:sz w:val="22"/>
          <w:szCs w:val="22"/>
        </w:rPr>
        <w:t>studies of what law is and what its role is in the larger scheme of things have always posed</w:t>
      </w:r>
      <w:r w:rsidR="00024479" w:rsidRPr="00727F01">
        <w:rPr>
          <w:sz w:val="22"/>
          <w:szCs w:val="22"/>
        </w:rPr>
        <w:t xml:space="preserve"> </w:t>
      </w:r>
      <w:r w:rsidRPr="00727F01">
        <w:rPr>
          <w:sz w:val="22"/>
          <w:szCs w:val="22"/>
        </w:rPr>
        <w:t>questions virtually impossible to answer. This chapter represents attempts by great thinkers to answer the unanswerable. It would be far too presumptuous for us to think that we can teach, in a few hours, what the great philosophers of the world have tried to do over hundreds of years. Perhaps this is an early lesson in what wisdom is really all about: the more we know of history, the more we know of our own limitations. If we can get that point across, th</w:t>
      </w:r>
      <w:r w:rsidR="00171D79">
        <w:rPr>
          <w:sz w:val="22"/>
          <w:szCs w:val="22"/>
        </w:rPr>
        <w:t>e course is off to a good start!</w:t>
      </w:r>
    </w:p>
    <w:p w:rsidR="00621EB5" w:rsidRPr="00727F01" w:rsidRDefault="00621EB5" w:rsidP="00772800">
      <w:pPr>
        <w:autoSpaceDE w:val="0"/>
        <w:autoSpaceDN w:val="0"/>
        <w:adjustRightInd w:val="0"/>
        <w:jc w:val="both"/>
        <w:rPr>
          <w:sz w:val="22"/>
          <w:szCs w:val="22"/>
        </w:rPr>
      </w:pPr>
    </w:p>
    <w:p w:rsidR="001247BC" w:rsidRPr="00727F01" w:rsidRDefault="00621EB5" w:rsidP="00772800">
      <w:pPr>
        <w:autoSpaceDE w:val="0"/>
        <w:autoSpaceDN w:val="0"/>
        <w:adjustRightInd w:val="0"/>
        <w:jc w:val="both"/>
        <w:rPr>
          <w:b/>
          <w:sz w:val="22"/>
          <w:szCs w:val="22"/>
        </w:rPr>
      </w:pPr>
      <w:r w:rsidRPr="00727F01">
        <w:rPr>
          <w:b/>
          <w:sz w:val="22"/>
          <w:szCs w:val="22"/>
        </w:rPr>
        <w:t>II. Chapter Objectives</w:t>
      </w:r>
    </w:p>
    <w:p w:rsidR="008A42B5" w:rsidRPr="00727F01" w:rsidRDefault="008A42B5" w:rsidP="00DD6C90">
      <w:pPr>
        <w:numPr>
          <w:ilvl w:val="0"/>
          <w:numId w:val="33"/>
        </w:numPr>
        <w:autoSpaceDE w:val="0"/>
        <w:autoSpaceDN w:val="0"/>
        <w:adjustRightInd w:val="0"/>
        <w:jc w:val="both"/>
        <w:rPr>
          <w:sz w:val="22"/>
          <w:szCs w:val="22"/>
        </w:rPr>
      </w:pPr>
      <w:r w:rsidRPr="00727F01">
        <w:rPr>
          <w:sz w:val="22"/>
          <w:szCs w:val="22"/>
        </w:rPr>
        <w:t>Define law.</w:t>
      </w:r>
    </w:p>
    <w:p w:rsidR="008A42B5" w:rsidRPr="00727F01" w:rsidRDefault="008A42B5" w:rsidP="00DD6C90">
      <w:pPr>
        <w:numPr>
          <w:ilvl w:val="0"/>
          <w:numId w:val="33"/>
        </w:numPr>
        <w:autoSpaceDE w:val="0"/>
        <w:autoSpaceDN w:val="0"/>
        <w:adjustRightInd w:val="0"/>
        <w:jc w:val="both"/>
        <w:rPr>
          <w:sz w:val="22"/>
          <w:szCs w:val="22"/>
        </w:rPr>
      </w:pPr>
      <w:r w:rsidRPr="00727F01">
        <w:rPr>
          <w:sz w:val="22"/>
          <w:szCs w:val="22"/>
        </w:rPr>
        <w:t>Describe the functions of law.</w:t>
      </w:r>
    </w:p>
    <w:p w:rsidR="008A42B5" w:rsidRPr="00727F01" w:rsidRDefault="008A42B5" w:rsidP="00DD6C90">
      <w:pPr>
        <w:numPr>
          <w:ilvl w:val="0"/>
          <w:numId w:val="33"/>
        </w:numPr>
        <w:autoSpaceDE w:val="0"/>
        <w:autoSpaceDN w:val="0"/>
        <w:adjustRightInd w:val="0"/>
        <w:jc w:val="both"/>
        <w:rPr>
          <w:sz w:val="22"/>
          <w:szCs w:val="22"/>
        </w:rPr>
      </w:pPr>
      <w:r w:rsidRPr="00727F01">
        <w:rPr>
          <w:sz w:val="22"/>
          <w:szCs w:val="22"/>
        </w:rPr>
        <w:t>Explain the development of the U.S. legal system.</w:t>
      </w:r>
    </w:p>
    <w:p w:rsidR="008A42B5" w:rsidRPr="00727F01" w:rsidRDefault="008A42B5" w:rsidP="00DD6C90">
      <w:pPr>
        <w:numPr>
          <w:ilvl w:val="0"/>
          <w:numId w:val="33"/>
        </w:numPr>
        <w:autoSpaceDE w:val="0"/>
        <w:autoSpaceDN w:val="0"/>
        <w:adjustRightInd w:val="0"/>
        <w:jc w:val="both"/>
        <w:rPr>
          <w:sz w:val="22"/>
          <w:szCs w:val="22"/>
        </w:rPr>
      </w:pPr>
      <w:r w:rsidRPr="00727F01">
        <w:rPr>
          <w:sz w:val="22"/>
          <w:szCs w:val="22"/>
        </w:rPr>
        <w:t>List and describe the sources of law in the United States.</w:t>
      </w:r>
    </w:p>
    <w:p w:rsidR="00621EB5" w:rsidRDefault="008A42B5" w:rsidP="00DD6C90">
      <w:pPr>
        <w:numPr>
          <w:ilvl w:val="0"/>
          <w:numId w:val="33"/>
        </w:numPr>
        <w:autoSpaceDE w:val="0"/>
        <w:autoSpaceDN w:val="0"/>
        <w:adjustRightInd w:val="0"/>
        <w:jc w:val="both"/>
        <w:rPr>
          <w:sz w:val="22"/>
          <w:szCs w:val="22"/>
        </w:rPr>
      </w:pPr>
      <w:r w:rsidRPr="00727F01">
        <w:rPr>
          <w:sz w:val="22"/>
          <w:szCs w:val="22"/>
        </w:rPr>
        <w:t>Discuss the importance of the U.S. Supreme Court’s decision in Brown v. Board of Education.</w:t>
      </w:r>
    </w:p>
    <w:p w:rsidR="00171D79" w:rsidRDefault="00171D79" w:rsidP="00171D79">
      <w:pPr>
        <w:autoSpaceDE w:val="0"/>
        <w:autoSpaceDN w:val="0"/>
        <w:adjustRightInd w:val="0"/>
        <w:jc w:val="both"/>
        <w:rPr>
          <w:sz w:val="22"/>
          <w:szCs w:val="22"/>
        </w:rPr>
      </w:pPr>
    </w:p>
    <w:p w:rsidR="00171D79" w:rsidRPr="00727F01" w:rsidRDefault="00171D79" w:rsidP="00171D79">
      <w:pPr>
        <w:autoSpaceDE w:val="0"/>
        <w:autoSpaceDN w:val="0"/>
        <w:adjustRightInd w:val="0"/>
        <w:jc w:val="both"/>
        <w:rPr>
          <w:sz w:val="22"/>
          <w:szCs w:val="22"/>
        </w:rPr>
      </w:pPr>
    </w:p>
    <w:p w:rsidR="00CA64F1" w:rsidRPr="00727F01" w:rsidRDefault="00CA64F1" w:rsidP="00CA64F1">
      <w:pPr>
        <w:autoSpaceDE w:val="0"/>
        <w:autoSpaceDN w:val="0"/>
        <w:adjustRightInd w:val="0"/>
        <w:jc w:val="both"/>
        <w:rPr>
          <w:sz w:val="22"/>
          <w:szCs w:val="22"/>
        </w:rPr>
      </w:pPr>
    </w:p>
    <w:p w:rsidR="00621EB5" w:rsidRPr="00727F01" w:rsidRDefault="00621EB5" w:rsidP="00772800">
      <w:pPr>
        <w:autoSpaceDE w:val="0"/>
        <w:autoSpaceDN w:val="0"/>
        <w:adjustRightInd w:val="0"/>
        <w:jc w:val="both"/>
        <w:rPr>
          <w:b/>
          <w:sz w:val="22"/>
          <w:szCs w:val="22"/>
        </w:rPr>
      </w:pPr>
      <w:r w:rsidRPr="00727F01">
        <w:rPr>
          <w:b/>
          <w:sz w:val="22"/>
          <w:szCs w:val="22"/>
        </w:rPr>
        <w:t>III. Key Question Checklist</w:t>
      </w:r>
    </w:p>
    <w:p w:rsidR="00CA64F1" w:rsidRPr="00727F01" w:rsidRDefault="00CA64F1" w:rsidP="00727F01">
      <w:pPr>
        <w:numPr>
          <w:ilvl w:val="0"/>
          <w:numId w:val="27"/>
        </w:numPr>
        <w:autoSpaceDE w:val="0"/>
        <w:autoSpaceDN w:val="0"/>
        <w:adjustRightInd w:val="0"/>
        <w:jc w:val="both"/>
        <w:rPr>
          <w:sz w:val="22"/>
          <w:szCs w:val="22"/>
        </w:rPr>
      </w:pPr>
      <w:r w:rsidRPr="00727F01">
        <w:rPr>
          <w:sz w:val="22"/>
          <w:szCs w:val="22"/>
        </w:rPr>
        <w:t>What is law?</w:t>
      </w:r>
    </w:p>
    <w:p w:rsidR="00CA64F1" w:rsidRPr="00727F01" w:rsidRDefault="00CA64F1" w:rsidP="00727F01">
      <w:pPr>
        <w:numPr>
          <w:ilvl w:val="0"/>
          <w:numId w:val="27"/>
        </w:numPr>
        <w:autoSpaceDE w:val="0"/>
        <w:autoSpaceDN w:val="0"/>
        <w:adjustRightInd w:val="0"/>
        <w:jc w:val="both"/>
        <w:rPr>
          <w:sz w:val="22"/>
          <w:szCs w:val="22"/>
        </w:rPr>
      </w:pPr>
      <w:r w:rsidRPr="00727F01">
        <w:rPr>
          <w:sz w:val="22"/>
          <w:szCs w:val="22"/>
        </w:rPr>
        <w:t>Once you have identified the kind of societal expectation of behavior, what standard of behavior is most appropriate? Does law codify the standard? Do one or more of the schools of jurisprudence support the standard?</w:t>
      </w:r>
    </w:p>
    <w:p w:rsidR="00CA64F1" w:rsidRPr="00727F01" w:rsidRDefault="00CA64F1" w:rsidP="00727F01">
      <w:pPr>
        <w:numPr>
          <w:ilvl w:val="0"/>
          <w:numId w:val="27"/>
        </w:numPr>
        <w:autoSpaceDE w:val="0"/>
        <w:autoSpaceDN w:val="0"/>
        <w:adjustRightInd w:val="0"/>
        <w:jc w:val="both"/>
        <w:rPr>
          <w:sz w:val="22"/>
          <w:szCs w:val="22"/>
        </w:rPr>
      </w:pPr>
      <w:r w:rsidRPr="00727F01">
        <w:rPr>
          <w:sz w:val="22"/>
          <w:szCs w:val="22"/>
        </w:rPr>
        <w:t>What are the sources of law in the United States?</w:t>
      </w:r>
    </w:p>
    <w:p w:rsidR="00CA64F1" w:rsidRPr="00727F01" w:rsidRDefault="00CA64F1" w:rsidP="00727F01">
      <w:pPr>
        <w:numPr>
          <w:ilvl w:val="0"/>
          <w:numId w:val="27"/>
        </w:numPr>
        <w:autoSpaceDE w:val="0"/>
        <w:autoSpaceDN w:val="0"/>
        <w:adjustRightInd w:val="0"/>
        <w:jc w:val="both"/>
        <w:rPr>
          <w:sz w:val="22"/>
          <w:szCs w:val="22"/>
        </w:rPr>
      </w:pPr>
      <w:r w:rsidRPr="00727F01">
        <w:rPr>
          <w:sz w:val="22"/>
          <w:szCs w:val="22"/>
        </w:rPr>
        <w:t xml:space="preserve">What </w:t>
      </w:r>
      <w:r w:rsidR="006B271A" w:rsidRPr="004018FD">
        <w:rPr>
          <w:sz w:val="22"/>
          <w:szCs w:val="22"/>
        </w:rPr>
        <w:t>bodies of law and/or ethical standards apply</w:t>
      </w:r>
      <w:r w:rsidRPr="00727F01">
        <w:rPr>
          <w:sz w:val="22"/>
          <w:szCs w:val="22"/>
        </w:rPr>
        <w:t>?</w:t>
      </w:r>
    </w:p>
    <w:p w:rsidR="00CA64F1" w:rsidRPr="00727F01" w:rsidRDefault="00CA64F1" w:rsidP="00727F01">
      <w:pPr>
        <w:numPr>
          <w:ilvl w:val="0"/>
          <w:numId w:val="27"/>
        </w:numPr>
        <w:autoSpaceDE w:val="0"/>
        <w:autoSpaceDN w:val="0"/>
        <w:adjustRightInd w:val="0"/>
        <w:rPr>
          <w:sz w:val="22"/>
          <w:szCs w:val="22"/>
        </w:rPr>
      </w:pPr>
      <w:r w:rsidRPr="00727F01">
        <w:rPr>
          <w:sz w:val="22"/>
          <w:szCs w:val="22"/>
        </w:rPr>
        <w:t>How would you apply these standards to the facts?</w:t>
      </w:r>
    </w:p>
    <w:p w:rsidR="00164A2A" w:rsidRPr="00727F01" w:rsidRDefault="00164A2A">
      <w:pPr>
        <w:autoSpaceDE w:val="0"/>
        <w:autoSpaceDN w:val="0"/>
        <w:adjustRightInd w:val="0"/>
        <w:rPr>
          <w:bCs/>
          <w:sz w:val="22"/>
          <w:szCs w:val="22"/>
        </w:rPr>
      </w:pPr>
    </w:p>
    <w:p w:rsidR="00ED70DD" w:rsidRPr="00727F01" w:rsidRDefault="00164A2A">
      <w:pPr>
        <w:autoSpaceDE w:val="0"/>
        <w:autoSpaceDN w:val="0"/>
        <w:adjustRightInd w:val="0"/>
        <w:rPr>
          <w:b/>
          <w:bCs/>
          <w:sz w:val="22"/>
          <w:szCs w:val="22"/>
        </w:rPr>
      </w:pPr>
      <w:r w:rsidRPr="008B2ED2">
        <w:rPr>
          <w:b/>
          <w:bCs/>
          <w:sz w:val="22"/>
          <w:szCs w:val="22"/>
        </w:rPr>
        <w:t xml:space="preserve">IV. </w:t>
      </w:r>
      <w:r w:rsidR="00502D32" w:rsidRPr="00727F01">
        <w:rPr>
          <w:b/>
          <w:bCs/>
          <w:sz w:val="22"/>
          <w:szCs w:val="22"/>
        </w:rPr>
        <w:t>Chapter Outline</w:t>
      </w:r>
    </w:p>
    <w:p w:rsidR="00FD3F30" w:rsidRPr="00727F01" w:rsidRDefault="00FD3F30" w:rsidP="00FD3F30">
      <w:pPr>
        <w:autoSpaceDE w:val="0"/>
        <w:autoSpaceDN w:val="0"/>
        <w:adjustRightInd w:val="0"/>
        <w:rPr>
          <w:sz w:val="22"/>
          <w:szCs w:val="22"/>
        </w:rPr>
      </w:pPr>
      <w:r w:rsidRPr="00727F01">
        <w:rPr>
          <w:sz w:val="22"/>
          <w:szCs w:val="22"/>
        </w:rPr>
        <w:t>The first chapter objective is an introduction to the historical underpinnings of jurisprudential thought. This would include not only the functions of law listed in the summary, but also an early opportunity to introduce the role of ethics based on the various schools of jurisprudence discussed.</w:t>
      </w:r>
    </w:p>
    <w:p w:rsidR="00FD3F30" w:rsidRPr="00727F01" w:rsidRDefault="00FD3F30" w:rsidP="00FD3F30">
      <w:pPr>
        <w:autoSpaceDE w:val="0"/>
        <w:autoSpaceDN w:val="0"/>
        <w:adjustRightInd w:val="0"/>
        <w:rPr>
          <w:sz w:val="22"/>
          <w:szCs w:val="22"/>
        </w:rPr>
      </w:pPr>
    </w:p>
    <w:p w:rsidR="00261668" w:rsidRDefault="00261668" w:rsidP="002616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2"/>
          <w:szCs w:val="22"/>
        </w:rPr>
      </w:pPr>
      <w:r w:rsidRPr="00261668">
        <w:rPr>
          <w:b/>
          <w:sz w:val="22"/>
          <w:szCs w:val="22"/>
        </w:rPr>
        <w:t>Introduction to Legal Heritage and the Digital Age</w:t>
      </w:r>
    </w:p>
    <w:p w:rsidR="00261668" w:rsidRPr="00261668" w:rsidRDefault="00261668" w:rsidP="002616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2"/>
          <w:szCs w:val="22"/>
        </w:rPr>
      </w:pPr>
      <w:r w:rsidRPr="00261668">
        <w:rPr>
          <w:rFonts w:ascii="Times" w:hAnsi="Times" w:cs="Times"/>
          <w:color w:val="141413"/>
          <w:sz w:val="22"/>
          <w:szCs w:val="22"/>
        </w:rPr>
        <w:t>Businesses that are organized in the United States are subject to its laws. They are also subject to the laws of other countries in which they operate. Businesses organized in other countries must obey the laws of the United States when doing business here. In addition, businesspeople owe a duty to act ethically in the conduct of their affairs, and businesses owe a resp</w:t>
      </w:r>
      <w:r>
        <w:rPr>
          <w:rFonts w:ascii="Times" w:hAnsi="Times" w:cs="Times"/>
          <w:color w:val="141413"/>
          <w:sz w:val="22"/>
          <w:szCs w:val="22"/>
        </w:rPr>
        <w:t xml:space="preserve">onsibility not to harm society.  </w:t>
      </w:r>
      <w:r w:rsidRPr="00261668">
        <w:rPr>
          <w:rFonts w:ascii="Times" w:hAnsi="Times" w:cs="Times"/>
          <w:color w:val="141413"/>
          <w:sz w:val="22"/>
          <w:szCs w:val="22"/>
        </w:rPr>
        <w:t>This chapter discusses the nature and definition of law, theories about the development of law, and the history and sources of law in the United States.</w:t>
      </w:r>
    </w:p>
    <w:p w:rsidR="00261668" w:rsidRDefault="00261668" w:rsidP="00261668">
      <w:pPr>
        <w:autoSpaceDE w:val="0"/>
        <w:autoSpaceDN w:val="0"/>
        <w:adjustRightInd w:val="0"/>
        <w:rPr>
          <w:b/>
          <w:sz w:val="22"/>
          <w:szCs w:val="22"/>
        </w:rPr>
      </w:pPr>
    </w:p>
    <w:p w:rsidR="00FD3F30" w:rsidRPr="00727F01" w:rsidRDefault="00FD3F30" w:rsidP="00FD3F30">
      <w:pPr>
        <w:autoSpaceDE w:val="0"/>
        <w:autoSpaceDN w:val="0"/>
        <w:adjustRightInd w:val="0"/>
        <w:rPr>
          <w:b/>
          <w:sz w:val="22"/>
          <w:szCs w:val="22"/>
        </w:rPr>
      </w:pPr>
      <w:r w:rsidRPr="00727F01">
        <w:rPr>
          <w:b/>
          <w:sz w:val="22"/>
          <w:szCs w:val="22"/>
        </w:rPr>
        <w:t>What Is Law?</w:t>
      </w:r>
    </w:p>
    <w:p w:rsidR="00FD3F30" w:rsidRPr="00727F01" w:rsidRDefault="008036A0" w:rsidP="00727F01">
      <w:pPr>
        <w:numPr>
          <w:ilvl w:val="0"/>
          <w:numId w:val="29"/>
        </w:numPr>
        <w:autoSpaceDE w:val="0"/>
        <w:autoSpaceDN w:val="0"/>
        <w:adjustRightInd w:val="0"/>
        <w:rPr>
          <w:sz w:val="22"/>
          <w:szCs w:val="22"/>
        </w:rPr>
      </w:pPr>
      <w:r>
        <w:rPr>
          <w:sz w:val="22"/>
          <w:szCs w:val="22"/>
        </w:rPr>
        <w:t>L</w:t>
      </w:r>
      <w:r w:rsidR="00FD3F30" w:rsidRPr="00727F01">
        <w:rPr>
          <w:sz w:val="22"/>
          <w:szCs w:val="22"/>
        </w:rPr>
        <w:t>aw consists of rules that regulate the conduct of individuals, businesses, and other organizations within society</w:t>
      </w:r>
      <w:r w:rsidR="00F83930" w:rsidRPr="008B2ED2">
        <w:rPr>
          <w:sz w:val="22"/>
          <w:szCs w:val="22"/>
        </w:rPr>
        <w:t>.</w:t>
      </w:r>
    </w:p>
    <w:p w:rsidR="00FD3F30" w:rsidRPr="00727F01" w:rsidRDefault="00FD3F30" w:rsidP="00727F01">
      <w:pPr>
        <w:numPr>
          <w:ilvl w:val="0"/>
          <w:numId w:val="29"/>
        </w:numPr>
        <w:autoSpaceDE w:val="0"/>
        <w:autoSpaceDN w:val="0"/>
        <w:adjustRightInd w:val="0"/>
        <w:rPr>
          <w:sz w:val="22"/>
          <w:szCs w:val="22"/>
        </w:rPr>
      </w:pPr>
      <w:r w:rsidRPr="00727F01">
        <w:rPr>
          <w:sz w:val="22"/>
          <w:szCs w:val="22"/>
        </w:rPr>
        <w:t>It is intended to protect persons and their property against unwanted interference from others</w:t>
      </w:r>
      <w:r w:rsidR="00F83930" w:rsidRPr="008B2ED2">
        <w:rPr>
          <w:sz w:val="22"/>
          <w:szCs w:val="22"/>
        </w:rPr>
        <w:t>.</w:t>
      </w:r>
    </w:p>
    <w:p w:rsidR="00FD3F30" w:rsidRPr="00727F01" w:rsidRDefault="008036A0" w:rsidP="00727F01">
      <w:pPr>
        <w:numPr>
          <w:ilvl w:val="0"/>
          <w:numId w:val="29"/>
        </w:numPr>
        <w:autoSpaceDE w:val="0"/>
        <w:autoSpaceDN w:val="0"/>
        <w:adjustRightInd w:val="0"/>
        <w:rPr>
          <w:sz w:val="22"/>
          <w:szCs w:val="22"/>
        </w:rPr>
      </w:pPr>
      <w:r>
        <w:rPr>
          <w:sz w:val="22"/>
          <w:szCs w:val="22"/>
        </w:rPr>
        <w:t>L</w:t>
      </w:r>
      <w:r w:rsidR="00FD3F30" w:rsidRPr="00727F01">
        <w:rPr>
          <w:sz w:val="22"/>
          <w:szCs w:val="22"/>
        </w:rPr>
        <w:t>aw forbids persons from engaging in certain undesirable activities</w:t>
      </w:r>
      <w:r w:rsidR="00F83930" w:rsidRPr="008B2ED2">
        <w:rPr>
          <w:sz w:val="22"/>
          <w:szCs w:val="22"/>
        </w:rPr>
        <w:t>.</w:t>
      </w:r>
    </w:p>
    <w:p w:rsidR="00FD3F30" w:rsidRPr="00727F01" w:rsidRDefault="00FD3F30" w:rsidP="00727F01">
      <w:pPr>
        <w:numPr>
          <w:ilvl w:val="0"/>
          <w:numId w:val="29"/>
        </w:numPr>
        <w:autoSpaceDE w:val="0"/>
        <w:autoSpaceDN w:val="0"/>
        <w:adjustRightInd w:val="0"/>
        <w:rPr>
          <w:sz w:val="22"/>
          <w:szCs w:val="22"/>
        </w:rPr>
      </w:pPr>
      <w:r w:rsidRPr="00727F01">
        <w:rPr>
          <w:sz w:val="22"/>
          <w:szCs w:val="22"/>
        </w:rPr>
        <w:t>It is often</w:t>
      </w:r>
      <w:r w:rsidR="008036A0">
        <w:rPr>
          <w:sz w:val="22"/>
          <w:szCs w:val="22"/>
        </w:rPr>
        <w:t>, but not always, fair.</w:t>
      </w:r>
    </w:p>
    <w:p w:rsidR="00FD3F30" w:rsidRPr="00727F01" w:rsidRDefault="00FD3F30" w:rsidP="00727F01">
      <w:pPr>
        <w:numPr>
          <w:ilvl w:val="0"/>
          <w:numId w:val="29"/>
        </w:numPr>
        <w:autoSpaceDE w:val="0"/>
        <w:autoSpaceDN w:val="0"/>
        <w:adjustRightInd w:val="0"/>
        <w:rPr>
          <w:sz w:val="22"/>
          <w:szCs w:val="22"/>
        </w:rPr>
      </w:pPr>
      <w:r w:rsidRPr="00727F01">
        <w:rPr>
          <w:sz w:val="22"/>
          <w:szCs w:val="22"/>
        </w:rPr>
        <w:t>Law must be flexible</w:t>
      </w:r>
      <w:r w:rsidR="00F83930" w:rsidRPr="008B2ED2">
        <w:rPr>
          <w:sz w:val="22"/>
          <w:szCs w:val="22"/>
        </w:rPr>
        <w:t>.</w:t>
      </w:r>
    </w:p>
    <w:p w:rsidR="00FD3F30" w:rsidRPr="00727F01" w:rsidRDefault="00FD3F30" w:rsidP="00FD3F30">
      <w:pPr>
        <w:autoSpaceDE w:val="0"/>
        <w:autoSpaceDN w:val="0"/>
        <w:adjustRightInd w:val="0"/>
        <w:rPr>
          <w:sz w:val="22"/>
          <w:szCs w:val="22"/>
        </w:rPr>
      </w:pPr>
    </w:p>
    <w:p w:rsidR="00061315" w:rsidRPr="00261668" w:rsidRDefault="00FD3F30" w:rsidP="00261668">
      <w:pPr>
        <w:autoSpaceDE w:val="0"/>
        <w:autoSpaceDN w:val="0"/>
        <w:adjustRightInd w:val="0"/>
        <w:rPr>
          <w:b/>
          <w:sz w:val="22"/>
          <w:szCs w:val="22"/>
        </w:rPr>
      </w:pPr>
      <w:r w:rsidRPr="00B039C7">
        <w:rPr>
          <w:b/>
          <w:sz w:val="22"/>
          <w:szCs w:val="22"/>
        </w:rPr>
        <w:t xml:space="preserve">Definition of </w:t>
      </w:r>
      <w:r w:rsidRPr="00261668">
        <w:rPr>
          <w:b/>
          <w:i/>
          <w:sz w:val="22"/>
          <w:szCs w:val="22"/>
        </w:rPr>
        <w:t>Law</w:t>
      </w:r>
      <w:r w:rsidR="00261668">
        <w:rPr>
          <w:b/>
          <w:i/>
          <w:sz w:val="22"/>
          <w:szCs w:val="22"/>
        </w:rPr>
        <w:t xml:space="preserve"> </w:t>
      </w:r>
      <w:r w:rsidR="00261668" w:rsidRPr="008B2ED2">
        <w:rPr>
          <w:b/>
          <w:bCs/>
          <w:color w:val="1B1B1B"/>
          <w:sz w:val="22"/>
          <w:szCs w:val="23"/>
        </w:rPr>
        <w:t xml:space="preserve">– </w:t>
      </w:r>
      <w:r w:rsidRPr="00727F01">
        <w:rPr>
          <w:sz w:val="22"/>
          <w:szCs w:val="22"/>
        </w:rPr>
        <w:t>According to Black’s Law Dictionary, “Law, in its generic sense, is a body of rules of action or conduct prescribed by controlling authority, and having binding legal force. That which must be obeyed and followed by citizens subject to sanctions or legal consequences is a law.”</w:t>
      </w:r>
    </w:p>
    <w:p w:rsidR="00061315" w:rsidRPr="00727F01" w:rsidRDefault="00061315" w:rsidP="00FD3F30">
      <w:pPr>
        <w:autoSpaceDE w:val="0"/>
        <w:autoSpaceDN w:val="0"/>
        <w:adjustRightInd w:val="0"/>
        <w:jc w:val="both"/>
        <w:rPr>
          <w:sz w:val="22"/>
          <w:szCs w:val="22"/>
        </w:rPr>
      </w:pPr>
    </w:p>
    <w:p w:rsidR="00ED70DD" w:rsidRPr="00B039C7" w:rsidRDefault="00061315" w:rsidP="00FD3F30">
      <w:pPr>
        <w:autoSpaceDE w:val="0"/>
        <w:autoSpaceDN w:val="0"/>
        <w:adjustRightInd w:val="0"/>
        <w:jc w:val="both"/>
        <w:rPr>
          <w:b/>
          <w:sz w:val="22"/>
          <w:szCs w:val="22"/>
        </w:rPr>
      </w:pPr>
      <w:r w:rsidRPr="00B039C7">
        <w:rPr>
          <w:b/>
          <w:sz w:val="22"/>
          <w:szCs w:val="22"/>
        </w:rPr>
        <w:t>Functions of the Law</w:t>
      </w:r>
    </w:p>
    <w:p w:rsidR="00061315" w:rsidRPr="008B2ED2" w:rsidRDefault="00061315" w:rsidP="00061315">
      <w:pPr>
        <w:numPr>
          <w:ilvl w:val="0"/>
          <w:numId w:val="2"/>
        </w:numPr>
        <w:autoSpaceDE w:val="0"/>
        <w:autoSpaceDN w:val="0"/>
        <w:adjustRightInd w:val="0"/>
        <w:jc w:val="both"/>
        <w:rPr>
          <w:color w:val="000000"/>
          <w:sz w:val="22"/>
          <w:szCs w:val="20"/>
        </w:rPr>
      </w:pPr>
      <w:r w:rsidRPr="00B039C7">
        <w:rPr>
          <w:bCs/>
          <w:i/>
          <w:color w:val="1B1B1B"/>
          <w:sz w:val="22"/>
          <w:szCs w:val="23"/>
        </w:rPr>
        <w:t>Keeping the peace</w:t>
      </w:r>
      <w:r w:rsidRPr="008B2ED2">
        <w:rPr>
          <w:b/>
          <w:bCs/>
          <w:color w:val="1B1B1B"/>
          <w:sz w:val="22"/>
          <w:szCs w:val="23"/>
        </w:rPr>
        <w:t xml:space="preserve"> – </w:t>
      </w:r>
      <w:r w:rsidR="008036A0">
        <w:rPr>
          <w:color w:val="000000"/>
          <w:sz w:val="22"/>
          <w:szCs w:val="20"/>
        </w:rPr>
        <w:t xml:space="preserve">e.g., </w:t>
      </w:r>
      <w:r w:rsidRPr="008B2ED2">
        <w:rPr>
          <w:color w:val="000000"/>
          <w:sz w:val="22"/>
          <w:szCs w:val="20"/>
        </w:rPr>
        <w:t>making certain activities crimes</w:t>
      </w:r>
    </w:p>
    <w:p w:rsidR="00061315" w:rsidRPr="00727F01" w:rsidRDefault="00061315" w:rsidP="00061315">
      <w:pPr>
        <w:numPr>
          <w:ilvl w:val="0"/>
          <w:numId w:val="2"/>
        </w:numPr>
        <w:autoSpaceDE w:val="0"/>
        <w:autoSpaceDN w:val="0"/>
        <w:adjustRightInd w:val="0"/>
        <w:jc w:val="both"/>
        <w:rPr>
          <w:color w:val="000000"/>
          <w:sz w:val="22"/>
          <w:szCs w:val="20"/>
        </w:rPr>
      </w:pPr>
      <w:r w:rsidRPr="00B039C7">
        <w:rPr>
          <w:bCs/>
          <w:i/>
          <w:color w:val="1B1B1B"/>
          <w:sz w:val="22"/>
          <w:szCs w:val="23"/>
        </w:rPr>
        <w:t>Shaping moral standards</w:t>
      </w:r>
      <w:r w:rsidRPr="00727F01">
        <w:rPr>
          <w:b/>
          <w:bCs/>
          <w:color w:val="1B1B1B"/>
          <w:sz w:val="22"/>
          <w:szCs w:val="23"/>
        </w:rPr>
        <w:t xml:space="preserve"> – </w:t>
      </w:r>
      <w:r w:rsidRPr="00727F01">
        <w:rPr>
          <w:color w:val="000000"/>
          <w:sz w:val="22"/>
          <w:szCs w:val="20"/>
        </w:rPr>
        <w:t>e.g., enacting laws that discourage drug and alcohol abuse</w:t>
      </w:r>
    </w:p>
    <w:p w:rsidR="00061315" w:rsidRPr="00727F01" w:rsidRDefault="00061315" w:rsidP="00727F01">
      <w:pPr>
        <w:numPr>
          <w:ilvl w:val="0"/>
          <w:numId w:val="2"/>
        </w:numPr>
        <w:autoSpaceDE w:val="0"/>
        <w:autoSpaceDN w:val="0"/>
        <w:adjustRightInd w:val="0"/>
        <w:jc w:val="both"/>
        <w:rPr>
          <w:sz w:val="22"/>
          <w:szCs w:val="22"/>
        </w:rPr>
      </w:pPr>
      <w:r w:rsidRPr="00B039C7">
        <w:rPr>
          <w:bCs/>
          <w:i/>
          <w:color w:val="1B1B1B"/>
          <w:sz w:val="22"/>
          <w:szCs w:val="23"/>
        </w:rPr>
        <w:t>Promoting social justice</w:t>
      </w:r>
      <w:r w:rsidRPr="00727F01">
        <w:rPr>
          <w:b/>
          <w:bCs/>
          <w:color w:val="1B1B1B"/>
          <w:sz w:val="22"/>
          <w:szCs w:val="23"/>
        </w:rPr>
        <w:t xml:space="preserve"> – </w:t>
      </w:r>
      <w:r w:rsidRPr="00727F01">
        <w:rPr>
          <w:color w:val="000000"/>
          <w:sz w:val="22"/>
          <w:szCs w:val="20"/>
        </w:rPr>
        <w:t>e.g., enacting statutes that prohibit discrimination in employment</w:t>
      </w:r>
    </w:p>
    <w:p w:rsidR="00061315" w:rsidRPr="008B2ED2" w:rsidRDefault="00061315" w:rsidP="00061315">
      <w:pPr>
        <w:numPr>
          <w:ilvl w:val="0"/>
          <w:numId w:val="2"/>
        </w:numPr>
        <w:autoSpaceDE w:val="0"/>
        <w:autoSpaceDN w:val="0"/>
        <w:adjustRightInd w:val="0"/>
        <w:jc w:val="both"/>
        <w:rPr>
          <w:color w:val="000000"/>
          <w:sz w:val="22"/>
          <w:szCs w:val="21"/>
        </w:rPr>
      </w:pPr>
      <w:r w:rsidRPr="00B039C7">
        <w:rPr>
          <w:bCs/>
          <w:i/>
          <w:color w:val="1B1B1B"/>
          <w:sz w:val="22"/>
          <w:szCs w:val="23"/>
        </w:rPr>
        <w:t xml:space="preserve">Maintaining the status quo </w:t>
      </w:r>
      <w:r w:rsidRPr="008B2ED2">
        <w:rPr>
          <w:b/>
          <w:bCs/>
          <w:color w:val="1B1B1B"/>
          <w:sz w:val="22"/>
          <w:szCs w:val="23"/>
        </w:rPr>
        <w:t xml:space="preserve">– </w:t>
      </w:r>
      <w:r w:rsidRPr="008B2ED2">
        <w:rPr>
          <w:color w:val="000000"/>
          <w:sz w:val="22"/>
          <w:szCs w:val="21"/>
        </w:rPr>
        <w:t>e.g., passing laws preventing the forceful overthrow of the government</w:t>
      </w:r>
    </w:p>
    <w:p w:rsidR="00061315" w:rsidRPr="00727F01" w:rsidRDefault="00061315" w:rsidP="00061315">
      <w:pPr>
        <w:numPr>
          <w:ilvl w:val="0"/>
          <w:numId w:val="2"/>
        </w:numPr>
        <w:autoSpaceDE w:val="0"/>
        <w:autoSpaceDN w:val="0"/>
        <w:adjustRightInd w:val="0"/>
        <w:jc w:val="both"/>
        <w:rPr>
          <w:color w:val="000000"/>
          <w:sz w:val="22"/>
          <w:szCs w:val="21"/>
        </w:rPr>
      </w:pPr>
      <w:r w:rsidRPr="00B039C7">
        <w:rPr>
          <w:bCs/>
          <w:i/>
          <w:color w:val="1B1B1B"/>
          <w:sz w:val="22"/>
          <w:szCs w:val="23"/>
        </w:rPr>
        <w:t>Facilitating orderly change</w:t>
      </w:r>
      <w:r w:rsidRPr="00727F01">
        <w:rPr>
          <w:b/>
          <w:bCs/>
          <w:color w:val="1B1B1B"/>
          <w:sz w:val="22"/>
          <w:szCs w:val="23"/>
        </w:rPr>
        <w:t xml:space="preserve"> – </w:t>
      </w:r>
      <w:r w:rsidRPr="00727F01">
        <w:rPr>
          <w:color w:val="000000"/>
          <w:sz w:val="22"/>
          <w:szCs w:val="21"/>
        </w:rPr>
        <w:t>e.g., passing statutes only after considerable study, debate, and public input</w:t>
      </w:r>
    </w:p>
    <w:p w:rsidR="00A34877" w:rsidRDefault="00A34877" w:rsidP="00727F01">
      <w:pPr>
        <w:numPr>
          <w:ilvl w:val="0"/>
          <w:numId w:val="2"/>
        </w:numPr>
        <w:tabs>
          <w:tab w:val="clear" w:pos="720"/>
          <w:tab w:val="num" w:pos="360"/>
        </w:tabs>
        <w:autoSpaceDE w:val="0"/>
        <w:autoSpaceDN w:val="0"/>
        <w:adjustRightInd w:val="0"/>
        <w:jc w:val="both"/>
        <w:rPr>
          <w:color w:val="000000"/>
          <w:sz w:val="22"/>
          <w:szCs w:val="20"/>
        </w:rPr>
      </w:pPr>
      <w:r w:rsidRPr="00B039C7">
        <w:rPr>
          <w:bCs/>
          <w:i/>
          <w:color w:val="1B1B1B"/>
          <w:sz w:val="22"/>
          <w:szCs w:val="23"/>
        </w:rPr>
        <w:t>Facilitating planning</w:t>
      </w:r>
      <w:r w:rsidRPr="008B2ED2">
        <w:rPr>
          <w:b/>
          <w:bCs/>
          <w:color w:val="1B1B1B"/>
          <w:sz w:val="22"/>
          <w:szCs w:val="23"/>
        </w:rPr>
        <w:t xml:space="preserve"> – </w:t>
      </w:r>
      <w:r w:rsidRPr="008B2ED2">
        <w:rPr>
          <w:color w:val="000000"/>
          <w:sz w:val="22"/>
          <w:szCs w:val="20"/>
        </w:rPr>
        <w:t>e.g., well-designed commercial laws allow businesses to plan their activities, allocate their resources, and assess their risks</w:t>
      </w:r>
    </w:p>
    <w:p w:rsidR="00AA6B8E" w:rsidRPr="00AA6B8E" w:rsidRDefault="00AA6B8E" w:rsidP="00AA6B8E">
      <w:pPr>
        <w:numPr>
          <w:ilvl w:val="0"/>
          <w:numId w:val="2"/>
        </w:numPr>
        <w:autoSpaceDE w:val="0"/>
        <w:autoSpaceDN w:val="0"/>
        <w:adjustRightInd w:val="0"/>
        <w:jc w:val="both"/>
        <w:rPr>
          <w:sz w:val="22"/>
          <w:szCs w:val="22"/>
        </w:rPr>
      </w:pPr>
      <w:r w:rsidRPr="00B039C7">
        <w:rPr>
          <w:bCs/>
          <w:i/>
          <w:color w:val="1B1B1B"/>
          <w:sz w:val="22"/>
          <w:szCs w:val="23"/>
        </w:rPr>
        <w:t>Providing a basis for compromise</w:t>
      </w:r>
      <w:r w:rsidRPr="00727F01">
        <w:rPr>
          <w:b/>
          <w:bCs/>
          <w:color w:val="1B1B1B"/>
          <w:sz w:val="22"/>
          <w:szCs w:val="23"/>
        </w:rPr>
        <w:t xml:space="preserve"> – </w:t>
      </w:r>
      <w:r w:rsidR="00171D79">
        <w:rPr>
          <w:bCs/>
          <w:color w:val="1B1B1B"/>
          <w:sz w:val="22"/>
          <w:szCs w:val="23"/>
        </w:rPr>
        <w:t xml:space="preserve">e.g., </w:t>
      </w:r>
      <w:r w:rsidRPr="00727F01">
        <w:rPr>
          <w:color w:val="000000"/>
          <w:sz w:val="22"/>
          <w:szCs w:val="21"/>
        </w:rPr>
        <w:t xml:space="preserve">approximately </w:t>
      </w:r>
      <w:r>
        <w:rPr>
          <w:color w:val="000000"/>
          <w:sz w:val="22"/>
          <w:szCs w:val="21"/>
        </w:rPr>
        <w:t>95</w:t>
      </w:r>
      <w:r w:rsidRPr="00727F01">
        <w:rPr>
          <w:color w:val="000000"/>
          <w:sz w:val="22"/>
          <w:szCs w:val="21"/>
        </w:rPr>
        <w:t xml:space="preserve"> percent of all lawsuits are settled prior to tria</w:t>
      </w:r>
      <w:r>
        <w:rPr>
          <w:color w:val="000000"/>
          <w:sz w:val="22"/>
          <w:szCs w:val="21"/>
        </w:rPr>
        <w:t>l</w:t>
      </w:r>
    </w:p>
    <w:p w:rsidR="00A34877" w:rsidRPr="00727F01" w:rsidRDefault="00A34877" w:rsidP="00727F01">
      <w:pPr>
        <w:numPr>
          <w:ilvl w:val="0"/>
          <w:numId w:val="2"/>
        </w:numPr>
        <w:autoSpaceDE w:val="0"/>
        <w:autoSpaceDN w:val="0"/>
        <w:adjustRightInd w:val="0"/>
        <w:jc w:val="both"/>
        <w:rPr>
          <w:sz w:val="22"/>
          <w:szCs w:val="22"/>
        </w:rPr>
      </w:pPr>
      <w:r w:rsidRPr="00B039C7">
        <w:rPr>
          <w:bCs/>
          <w:i/>
          <w:color w:val="1B1B1B"/>
          <w:sz w:val="22"/>
          <w:szCs w:val="23"/>
        </w:rPr>
        <w:t>Maximizing individual freedom</w:t>
      </w:r>
      <w:r w:rsidRPr="00727F01">
        <w:rPr>
          <w:b/>
          <w:bCs/>
          <w:color w:val="1B1B1B"/>
          <w:sz w:val="22"/>
          <w:szCs w:val="23"/>
        </w:rPr>
        <w:t xml:space="preserve"> – </w:t>
      </w:r>
      <w:r w:rsidRPr="00727F01">
        <w:rPr>
          <w:color w:val="000000"/>
          <w:sz w:val="22"/>
          <w:szCs w:val="20"/>
        </w:rPr>
        <w:t xml:space="preserve">e.g., the rights of freedom of speech, religion, and </w:t>
      </w:r>
      <w:r w:rsidRPr="00727F01">
        <w:rPr>
          <w:color w:val="000000"/>
          <w:sz w:val="22"/>
          <w:szCs w:val="22"/>
        </w:rPr>
        <w:t>association granted by the First Amendment to the U.S. Constitution</w:t>
      </w:r>
    </w:p>
    <w:p w:rsidR="007525D3" w:rsidRPr="008B2ED2" w:rsidRDefault="007525D3" w:rsidP="007525D3">
      <w:pPr>
        <w:autoSpaceDE w:val="0"/>
        <w:autoSpaceDN w:val="0"/>
        <w:adjustRightInd w:val="0"/>
        <w:jc w:val="both"/>
        <w:rPr>
          <w:b/>
          <w:bCs/>
          <w:color w:val="1B1B1B"/>
          <w:sz w:val="22"/>
          <w:szCs w:val="23"/>
        </w:rPr>
      </w:pPr>
    </w:p>
    <w:p w:rsidR="007525D3" w:rsidRPr="00261668" w:rsidRDefault="007525D3" w:rsidP="007525D3">
      <w:pPr>
        <w:autoSpaceDE w:val="0"/>
        <w:autoSpaceDN w:val="0"/>
        <w:adjustRightInd w:val="0"/>
        <w:jc w:val="both"/>
        <w:rPr>
          <w:b/>
          <w:bCs/>
          <w:color w:val="1B1B1B"/>
          <w:sz w:val="22"/>
          <w:szCs w:val="23"/>
        </w:rPr>
      </w:pPr>
      <w:r w:rsidRPr="00B039C7">
        <w:rPr>
          <w:b/>
          <w:bCs/>
          <w:color w:val="1B1B1B"/>
          <w:sz w:val="22"/>
          <w:szCs w:val="23"/>
        </w:rPr>
        <w:t>Fairness of the Law</w:t>
      </w:r>
      <w:r w:rsidR="00261668">
        <w:rPr>
          <w:b/>
          <w:bCs/>
          <w:color w:val="1B1B1B"/>
          <w:sz w:val="22"/>
          <w:szCs w:val="23"/>
        </w:rPr>
        <w:t xml:space="preserve"> </w:t>
      </w:r>
      <w:r w:rsidR="00261668" w:rsidRPr="008B2ED2">
        <w:rPr>
          <w:b/>
          <w:bCs/>
          <w:color w:val="1B1B1B"/>
          <w:sz w:val="22"/>
          <w:szCs w:val="23"/>
        </w:rPr>
        <w:t xml:space="preserve">– </w:t>
      </w:r>
      <w:r w:rsidR="00AA6B8E">
        <w:rPr>
          <w:sz w:val="22"/>
          <w:szCs w:val="22"/>
        </w:rPr>
        <w:t>Overall, the United States legal system is one of the most comprehensive, fair, and democratic systems of law ever developed and enforced. However, some misuses and oversights of our legal system, including abuses of discretion and mistakes by judges and juries, unequal applications of the law, and procedural mishaps, allow some guilty parties to go unpunished.</w:t>
      </w:r>
    </w:p>
    <w:p w:rsidR="00B039C7" w:rsidRDefault="00B039C7" w:rsidP="007525D3">
      <w:pPr>
        <w:autoSpaceDE w:val="0"/>
        <w:autoSpaceDN w:val="0"/>
        <w:adjustRightInd w:val="0"/>
        <w:jc w:val="both"/>
        <w:rPr>
          <w:b/>
          <w:sz w:val="22"/>
          <w:szCs w:val="22"/>
        </w:rPr>
      </w:pPr>
    </w:p>
    <w:p w:rsidR="007525D3" w:rsidRPr="00261668" w:rsidRDefault="007525D3" w:rsidP="007525D3">
      <w:pPr>
        <w:autoSpaceDE w:val="0"/>
        <w:autoSpaceDN w:val="0"/>
        <w:adjustRightInd w:val="0"/>
        <w:jc w:val="both"/>
        <w:rPr>
          <w:b/>
          <w:sz w:val="22"/>
          <w:szCs w:val="22"/>
        </w:rPr>
      </w:pPr>
      <w:r w:rsidRPr="00B039C7">
        <w:rPr>
          <w:b/>
          <w:sz w:val="22"/>
          <w:szCs w:val="22"/>
        </w:rPr>
        <w:t>Flexibility of the Law</w:t>
      </w:r>
      <w:r w:rsidR="00261668">
        <w:rPr>
          <w:b/>
          <w:sz w:val="22"/>
          <w:szCs w:val="22"/>
        </w:rPr>
        <w:t xml:space="preserve"> </w:t>
      </w:r>
      <w:r w:rsidR="00261668" w:rsidRPr="008B2ED2">
        <w:rPr>
          <w:b/>
          <w:bCs/>
          <w:color w:val="1B1B1B"/>
          <w:sz w:val="22"/>
          <w:szCs w:val="23"/>
        </w:rPr>
        <w:t xml:space="preserve">– </w:t>
      </w:r>
      <w:r w:rsidRPr="00727F01">
        <w:rPr>
          <w:sz w:val="22"/>
          <w:szCs w:val="22"/>
        </w:rPr>
        <w:t>U.S. law has evolved and grown as a reflection of changes in society, technology, and commerce. The same general pr</w:t>
      </w:r>
      <w:r w:rsidR="00AA6B8E">
        <w:rPr>
          <w:sz w:val="22"/>
          <w:szCs w:val="22"/>
        </w:rPr>
        <w:t xml:space="preserve">inciples that </w:t>
      </w:r>
      <w:r w:rsidRPr="00727F01">
        <w:rPr>
          <w:sz w:val="22"/>
          <w:szCs w:val="22"/>
        </w:rPr>
        <w:t xml:space="preserve">established </w:t>
      </w:r>
      <w:r w:rsidR="00AA6B8E">
        <w:rPr>
          <w:sz w:val="22"/>
          <w:szCs w:val="22"/>
        </w:rPr>
        <w:t xml:space="preserve">the foundation of our nation </w:t>
      </w:r>
      <w:r w:rsidR="00171D79">
        <w:rPr>
          <w:sz w:val="22"/>
          <w:szCs w:val="22"/>
        </w:rPr>
        <w:t xml:space="preserve">still exist; however, legal </w:t>
      </w:r>
      <w:r w:rsidRPr="00727F01">
        <w:rPr>
          <w:sz w:val="22"/>
          <w:szCs w:val="22"/>
        </w:rPr>
        <w:t>modifications exhibit the flexibility and maturity of our system to be able to adapt to the changing commercial, social, and ethical environments.</w:t>
      </w:r>
    </w:p>
    <w:p w:rsidR="007525D3" w:rsidRPr="00727F01" w:rsidRDefault="007525D3" w:rsidP="007525D3">
      <w:pPr>
        <w:autoSpaceDE w:val="0"/>
        <w:autoSpaceDN w:val="0"/>
        <w:adjustRightInd w:val="0"/>
        <w:jc w:val="both"/>
        <w:rPr>
          <w:sz w:val="22"/>
          <w:szCs w:val="22"/>
        </w:rPr>
      </w:pPr>
    </w:p>
    <w:p w:rsidR="007525D3" w:rsidRPr="00727F01" w:rsidRDefault="007525D3" w:rsidP="007525D3">
      <w:pPr>
        <w:autoSpaceDE w:val="0"/>
        <w:autoSpaceDN w:val="0"/>
        <w:adjustRightInd w:val="0"/>
        <w:jc w:val="both"/>
        <w:rPr>
          <w:sz w:val="22"/>
          <w:szCs w:val="22"/>
        </w:rPr>
      </w:pPr>
      <w:r w:rsidRPr="00727F01">
        <w:rPr>
          <w:b/>
          <w:sz w:val="22"/>
          <w:szCs w:val="22"/>
        </w:rPr>
        <w:t>Landmark U.S. Supreme Court Case:</w:t>
      </w:r>
      <w:r w:rsidRPr="00727F01">
        <w:rPr>
          <w:sz w:val="22"/>
          <w:szCs w:val="22"/>
        </w:rPr>
        <w:t xml:space="preserve"> </w:t>
      </w:r>
      <w:r w:rsidRPr="00727F01">
        <w:rPr>
          <w:i/>
          <w:sz w:val="22"/>
          <w:szCs w:val="22"/>
        </w:rPr>
        <w:t>Brown v. Board of Education</w:t>
      </w:r>
    </w:p>
    <w:p w:rsidR="007525D3" w:rsidRPr="00727F01" w:rsidRDefault="007525D3" w:rsidP="007525D3">
      <w:pPr>
        <w:autoSpaceDE w:val="0"/>
        <w:autoSpaceDN w:val="0"/>
        <w:adjustRightInd w:val="0"/>
        <w:jc w:val="both"/>
        <w:rPr>
          <w:sz w:val="22"/>
          <w:szCs w:val="22"/>
        </w:rPr>
      </w:pPr>
      <w:r w:rsidRPr="00727F01">
        <w:rPr>
          <w:sz w:val="22"/>
          <w:szCs w:val="22"/>
        </w:rPr>
        <w:t xml:space="preserve">This </w:t>
      </w:r>
      <w:r w:rsidR="00171D79">
        <w:rPr>
          <w:sz w:val="22"/>
          <w:szCs w:val="22"/>
        </w:rPr>
        <w:t>section</w:t>
      </w:r>
      <w:r w:rsidRPr="00727F01">
        <w:rPr>
          <w:sz w:val="22"/>
          <w:szCs w:val="22"/>
        </w:rPr>
        <w:t xml:space="preserve"> discusses the </w:t>
      </w:r>
      <w:r w:rsidR="007D3549">
        <w:rPr>
          <w:sz w:val="22"/>
          <w:szCs w:val="22"/>
        </w:rPr>
        <w:t xml:space="preserve">United States Supreme Court’s rejection of </w:t>
      </w:r>
      <w:r w:rsidRPr="00727F01">
        <w:rPr>
          <w:sz w:val="22"/>
          <w:szCs w:val="22"/>
        </w:rPr>
        <w:t xml:space="preserve">the “separate </w:t>
      </w:r>
      <w:r w:rsidR="008B2ED2" w:rsidRPr="008B2ED2">
        <w:rPr>
          <w:sz w:val="22"/>
          <w:szCs w:val="22"/>
        </w:rPr>
        <w:t>but</w:t>
      </w:r>
      <w:r w:rsidRPr="00727F01">
        <w:rPr>
          <w:sz w:val="22"/>
          <w:szCs w:val="22"/>
        </w:rPr>
        <w:t xml:space="preserve"> equal” doctrine that </w:t>
      </w:r>
      <w:r w:rsidR="001E75DC">
        <w:rPr>
          <w:sz w:val="22"/>
          <w:szCs w:val="22"/>
        </w:rPr>
        <w:t>endorsed</w:t>
      </w:r>
      <w:r w:rsidRPr="00727F01">
        <w:rPr>
          <w:sz w:val="22"/>
          <w:szCs w:val="22"/>
        </w:rPr>
        <w:t xml:space="preserve"> separate schools for black children and white children.</w:t>
      </w:r>
    </w:p>
    <w:p w:rsidR="007525D3" w:rsidRDefault="007525D3" w:rsidP="007525D3">
      <w:pPr>
        <w:autoSpaceDE w:val="0"/>
        <w:autoSpaceDN w:val="0"/>
        <w:adjustRightInd w:val="0"/>
        <w:jc w:val="both"/>
        <w:rPr>
          <w:sz w:val="22"/>
          <w:szCs w:val="22"/>
        </w:rPr>
      </w:pPr>
      <w:r w:rsidRPr="001E75DC">
        <w:rPr>
          <w:b/>
          <w:sz w:val="22"/>
          <w:szCs w:val="22"/>
        </w:rPr>
        <w:t>Critical Legal Thinking</w:t>
      </w:r>
      <w:r w:rsidR="001E75DC">
        <w:rPr>
          <w:sz w:val="22"/>
          <w:szCs w:val="22"/>
        </w:rPr>
        <w:t xml:space="preserve"> </w:t>
      </w:r>
      <w:r w:rsidR="001E75DC" w:rsidRPr="001E75DC">
        <w:rPr>
          <w:b/>
          <w:sz w:val="22"/>
          <w:szCs w:val="22"/>
        </w:rPr>
        <w:t>Questions</w:t>
      </w:r>
      <w:r w:rsidRPr="001E75DC">
        <w:rPr>
          <w:b/>
          <w:sz w:val="22"/>
          <w:szCs w:val="22"/>
        </w:rPr>
        <w:t>:</w:t>
      </w:r>
      <w:r w:rsidR="001E75DC">
        <w:rPr>
          <w:sz w:val="22"/>
          <w:szCs w:val="22"/>
        </w:rPr>
        <w:t xml:space="preserve"> </w:t>
      </w:r>
      <w:r w:rsidRPr="00727F01">
        <w:rPr>
          <w:sz w:val="22"/>
          <w:szCs w:val="22"/>
        </w:rPr>
        <w:t>The U</w:t>
      </w:r>
      <w:r w:rsidR="00AA6B8E">
        <w:rPr>
          <w:sz w:val="22"/>
          <w:szCs w:val="22"/>
        </w:rPr>
        <w:t>.</w:t>
      </w:r>
      <w:r w:rsidR="00175BCE">
        <w:rPr>
          <w:sz w:val="22"/>
          <w:szCs w:val="22"/>
        </w:rPr>
        <w:t>S.</w:t>
      </w:r>
      <w:r w:rsidRPr="00727F01">
        <w:rPr>
          <w:sz w:val="22"/>
          <w:szCs w:val="22"/>
        </w:rPr>
        <w:t xml:space="preserve"> Constitution was drafted to reflect changing social, economic, technical, and intellectual ideas. This is what m</w:t>
      </w:r>
      <w:r w:rsidR="002D01FA">
        <w:rPr>
          <w:sz w:val="22"/>
          <w:szCs w:val="22"/>
        </w:rPr>
        <w:t>akes the Constitution unique</w:t>
      </w:r>
      <w:r w:rsidR="002D01FA">
        <w:rPr>
          <w:sz w:val="22"/>
          <w:szCs w:val="22"/>
        </w:rPr>
        <w:sym w:font="Symbol" w:char="F0BE"/>
      </w:r>
      <w:r w:rsidR="002D01FA">
        <w:rPr>
          <w:sz w:val="22"/>
          <w:szCs w:val="22"/>
        </w:rPr>
        <w:t>p</w:t>
      </w:r>
      <w:r w:rsidR="001E75DC">
        <w:rPr>
          <w:sz w:val="22"/>
          <w:szCs w:val="22"/>
        </w:rPr>
        <w:t>ursuant to the “living document” view, i</w:t>
      </w:r>
      <w:r w:rsidR="00175BCE">
        <w:rPr>
          <w:sz w:val="22"/>
          <w:szCs w:val="22"/>
        </w:rPr>
        <w:t>t gradually</w:t>
      </w:r>
      <w:r w:rsidRPr="00727F01">
        <w:rPr>
          <w:sz w:val="22"/>
          <w:szCs w:val="22"/>
        </w:rPr>
        <w:t xml:space="preserve"> adapts to the changing world around us.</w:t>
      </w:r>
      <w:r w:rsidR="007D3549">
        <w:rPr>
          <w:sz w:val="22"/>
          <w:szCs w:val="22"/>
        </w:rPr>
        <w:t xml:space="preserve"> If the Constitution is interpreted narrowly and literally, as originally written (often referred to as the “bedrock” view), </w:t>
      </w:r>
      <w:r w:rsidR="00577E9C">
        <w:rPr>
          <w:sz w:val="22"/>
          <w:szCs w:val="22"/>
        </w:rPr>
        <w:t>it would not adapt to reflect changing sociocultural norms.</w:t>
      </w:r>
    </w:p>
    <w:p w:rsidR="001E75DC" w:rsidRDefault="001E75DC" w:rsidP="007525D3">
      <w:pPr>
        <w:autoSpaceDE w:val="0"/>
        <w:autoSpaceDN w:val="0"/>
        <w:adjustRightInd w:val="0"/>
        <w:jc w:val="both"/>
        <w:rPr>
          <w:sz w:val="22"/>
          <w:szCs w:val="22"/>
        </w:rPr>
      </w:pPr>
    </w:p>
    <w:p w:rsidR="00521527" w:rsidRPr="00521527" w:rsidRDefault="00521527" w:rsidP="00521527">
      <w:pPr>
        <w:rPr>
          <w:b/>
          <w:sz w:val="22"/>
          <w:szCs w:val="22"/>
        </w:rPr>
      </w:pPr>
      <w:r>
        <w:rPr>
          <w:b/>
          <w:sz w:val="22"/>
          <w:szCs w:val="22"/>
        </w:rPr>
        <w:t>U.S. Supreme Court Case</w:t>
      </w:r>
    </w:p>
    <w:p w:rsidR="001E75DC" w:rsidRPr="001E75DC" w:rsidRDefault="001E75DC" w:rsidP="001E75DC">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rPr>
          <w:bCs/>
          <w:i/>
          <w:sz w:val="22"/>
          <w:szCs w:val="22"/>
        </w:rPr>
      </w:pPr>
      <w:r>
        <w:rPr>
          <w:b/>
          <w:bCs/>
          <w:sz w:val="22"/>
          <w:szCs w:val="22"/>
        </w:rPr>
        <w:t>Case 1</w:t>
      </w:r>
      <w:r w:rsidRPr="001E75DC">
        <w:rPr>
          <w:b/>
          <w:bCs/>
          <w:sz w:val="22"/>
          <w:szCs w:val="22"/>
        </w:rPr>
        <w:t xml:space="preserve">.1 </w:t>
      </w:r>
      <w:r>
        <w:rPr>
          <w:b/>
          <w:bCs/>
          <w:sz w:val="22"/>
          <w:szCs w:val="22"/>
        </w:rPr>
        <w:t>Moral Theory of Law and Ethics</w:t>
      </w:r>
      <w:r w:rsidRPr="001E75DC">
        <w:rPr>
          <w:b/>
          <w:bCs/>
          <w:sz w:val="22"/>
          <w:szCs w:val="22"/>
        </w:rPr>
        <w:t xml:space="preserve">: </w:t>
      </w:r>
      <w:r>
        <w:rPr>
          <w:bCs/>
          <w:i/>
          <w:sz w:val="22"/>
          <w:szCs w:val="22"/>
        </w:rPr>
        <w:t>POM Wonderful LLC v. Coca-Cola Company</w:t>
      </w:r>
    </w:p>
    <w:p w:rsidR="001E75DC" w:rsidRDefault="001E75DC" w:rsidP="001E75DC">
      <w:pPr>
        <w:tabs>
          <w:tab w:val="left" w:pos="360"/>
          <w:tab w:val="left" w:pos="720"/>
          <w:tab w:val="left" w:pos="1080"/>
          <w:tab w:val="left" w:pos="1440"/>
          <w:tab w:val="left" w:pos="1800"/>
          <w:tab w:val="left" w:pos="2160"/>
          <w:tab w:val="left" w:pos="2520"/>
          <w:tab w:val="left" w:pos="2880"/>
        </w:tabs>
        <w:rPr>
          <w:sz w:val="22"/>
          <w:szCs w:val="22"/>
        </w:rPr>
      </w:pPr>
      <w:r w:rsidRPr="001E75DC">
        <w:rPr>
          <w:b/>
          <w:bCs/>
          <w:sz w:val="22"/>
          <w:szCs w:val="22"/>
        </w:rPr>
        <w:t>Facts</w:t>
      </w:r>
      <w:r w:rsidR="0017326B">
        <w:rPr>
          <w:sz w:val="22"/>
          <w:szCs w:val="22"/>
        </w:rPr>
        <w:t xml:space="preserve">: POM Wonderful, LLC (POM) produces and sells a pomegranate-blueberry juice blend that consists of 85% pomegranate and 15% blueberry juices. The Coca-Cola Company (Coca-Cola) produces and sells a </w:t>
      </w:r>
      <w:r w:rsidR="00577E9C">
        <w:rPr>
          <w:sz w:val="22"/>
          <w:szCs w:val="22"/>
        </w:rPr>
        <w:t xml:space="preserve">competing </w:t>
      </w:r>
      <w:r w:rsidR="0017326B">
        <w:rPr>
          <w:sz w:val="22"/>
          <w:szCs w:val="22"/>
        </w:rPr>
        <w:t>juice blend with a label that conspicuously displays the words “POMEGRANATE” and “BLUEBERRY.” Coca-Cola’s pomegranate blueberry juice is actually made of five different juices</w:t>
      </w:r>
      <w:r w:rsidR="00FC3790">
        <w:rPr>
          <w:sz w:val="22"/>
          <w:szCs w:val="22"/>
        </w:rPr>
        <w:t>:</w:t>
      </w:r>
      <w:r w:rsidR="0017326B">
        <w:rPr>
          <w:sz w:val="22"/>
          <w:szCs w:val="22"/>
        </w:rPr>
        <w:t xml:space="preserve"> </w:t>
      </w:r>
      <w:r w:rsidR="00577E9C">
        <w:rPr>
          <w:sz w:val="22"/>
          <w:szCs w:val="22"/>
        </w:rPr>
        <w:t>0</w:t>
      </w:r>
      <w:r w:rsidR="0017326B">
        <w:rPr>
          <w:sz w:val="22"/>
          <w:szCs w:val="22"/>
        </w:rPr>
        <w:t xml:space="preserve">.3% pomegranate, </w:t>
      </w:r>
      <w:r w:rsidR="00577E9C">
        <w:rPr>
          <w:sz w:val="22"/>
          <w:szCs w:val="22"/>
        </w:rPr>
        <w:t>0</w:t>
      </w:r>
      <w:r w:rsidR="0017326B">
        <w:rPr>
          <w:sz w:val="22"/>
          <w:szCs w:val="22"/>
        </w:rPr>
        <w:t xml:space="preserve">.2% blueberry, </w:t>
      </w:r>
      <w:r w:rsidR="00577E9C">
        <w:rPr>
          <w:sz w:val="22"/>
          <w:szCs w:val="22"/>
        </w:rPr>
        <w:t>0</w:t>
      </w:r>
      <w:r w:rsidR="0017326B">
        <w:rPr>
          <w:sz w:val="22"/>
          <w:szCs w:val="22"/>
        </w:rPr>
        <w:t>.1% raspberry, and 99.4% apple and grape juice</w:t>
      </w:r>
      <w:r w:rsidR="00577E9C">
        <w:rPr>
          <w:sz w:val="22"/>
          <w:szCs w:val="22"/>
        </w:rPr>
        <w:t>s</w:t>
      </w:r>
      <w:r w:rsidR="0017326B">
        <w:rPr>
          <w:sz w:val="22"/>
          <w:szCs w:val="22"/>
        </w:rPr>
        <w:t>. POM sued Coca-Cola under Section 43 of the federal Lanham Act, which allows one competitor to sue another to recover damages for unfair competition</w:t>
      </w:r>
      <w:r w:rsidR="00BB443C">
        <w:rPr>
          <w:sz w:val="22"/>
          <w:szCs w:val="22"/>
        </w:rPr>
        <w:t xml:space="preserve"> arising from false and misleading product descriptions. </w:t>
      </w:r>
      <w:r w:rsidR="0017326B">
        <w:rPr>
          <w:sz w:val="22"/>
          <w:szCs w:val="22"/>
        </w:rPr>
        <w:t>The U</w:t>
      </w:r>
      <w:r w:rsidR="00577E9C">
        <w:rPr>
          <w:sz w:val="22"/>
          <w:szCs w:val="22"/>
        </w:rPr>
        <w:t>.S. district c</w:t>
      </w:r>
      <w:r w:rsidR="0017326B">
        <w:rPr>
          <w:sz w:val="22"/>
          <w:szCs w:val="22"/>
        </w:rPr>
        <w:t xml:space="preserve">ourt and the U.S. court of appeals </w:t>
      </w:r>
      <w:r w:rsidR="00145639">
        <w:rPr>
          <w:sz w:val="22"/>
          <w:szCs w:val="22"/>
        </w:rPr>
        <w:t>held</w:t>
      </w:r>
      <w:r w:rsidR="0017326B">
        <w:rPr>
          <w:sz w:val="22"/>
          <w:szCs w:val="22"/>
        </w:rPr>
        <w:t xml:space="preserve"> in favor of Coca-Cola. POM appealed to the U.S. Supreme Court.</w:t>
      </w:r>
    </w:p>
    <w:p w:rsidR="001E75DC" w:rsidRDefault="001E75DC" w:rsidP="001E75DC">
      <w:pPr>
        <w:tabs>
          <w:tab w:val="left" w:pos="360"/>
          <w:tab w:val="left" w:pos="720"/>
          <w:tab w:val="left" w:pos="1080"/>
          <w:tab w:val="left" w:pos="1440"/>
          <w:tab w:val="left" w:pos="1800"/>
          <w:tab w:val="left" w:pos="2160"/>
          <w:tab w:val="left" w:pos="2520"/>
          <w:tab w:val="left" w:pos="2880"/>
        </w:tabs>
        <w:rPr>
          <w:sz w:val="22"/>
          <w:szCs w:val="22"/>
        </w:rPr>
      </w:pPr>
      <w:r w:rsidRPr="001E75DC">
        <w:rPr>
          <w:b/>
          <w:bCs/>
          <w:sz w:val="22"/>
          <w:szCs w:val="22"/>
        </w:rPr>
        <w:t>Issue</w:t>
      </w:r>
      <w:r w:rsidRPr="001E75DC">
        <w:rPr>
          <w:sz w:val="22"/>
          <w:szCs w:val="22"/>
        </w:rPr>
        <w:t xml:space="preserve">: </w:t>
      </w:r>
      <w:r w:rsidR="005672E9">
        <w:rPr>
          <w:sz w:val="22"/>
          <w:szCs w:val="22"/>
        </w:rPr>
        <w:t>Can a private party bring an unfair competition lawsuit under the Lanham Act against a competitor that challenges the truthfulness of a food label?</w:t>
      </w:r>
    </w:p>
    <w:p w:rsidR="001E75DC" w:rsidRPr="001E75DC" w:rsidRDefault="001E75DC" w:rsidP="001E75DC">
      <w:pPr>
        <w:tabs>
          <w:tab w:val="left" w:pos="360"/>
          <w:tab w:val="left" w:pos="720"/>
          <w:tab w:val="left" w:pos="1080"/>
          <w:tab w:val="left" w:pos="1440"/>
          <w:tab w:val="left" w:pos="1800"/>
          <w:tab w:val="left" w:pos="2160"/>
          <w:tab w:val="left" w:pos="2520"/>
          <w:tab w:val="left" w:pos="2880"/>
        </w:tabs>
        <w:rPr>
          <w:sz w:val="22"/>
          <w:szCs w:val="22"/>
        </w:rPr>
      </w:pPr>
      <w:r w:rsidRPr="001E75DC">
        <w:rPr>
          <w:b/>
          <w:bCs/>
          <w:sz w:val="22"/>
          <w:szCs w:val="22"/>
        </w:rPr>
        <w:t>Decision</w:t>
      </w:r>
      <w:r>
        <w:rPr>
          <w:sz w:val="22"/>
          <w:szCs w:val="22"/>
        </w:rPr>
        <w:t>:</w:t>
      </w:r>
      <w:r w:rsidR="005672E9">
        <w:rPr>
          <w:sz w:val="22"/>
          <w:szCs w:val="22"/>
        </w:rPr>
        <w:t xml:space="preserve"> The U.S. Supreme Court </w:t>
      </w:r>
      <w:r w:rsidR="0017326B">
        <w:rPr>
          <w:sz w:val="22"/>
          <w:szCs w:val="22"/>
        </w:rPr>
        <w:t>held that POM may proceed with its Lanham Act unfair competition lawsuit against Coca-Cola and remanded the case for further proceedings.</w:t>
      </w:r>
    </w:p>
    <w:p w:rsidR="001E75DC" w:rsidRPr="001E75DC" w:rsidRDefault="001E75DC" w:rsidP="001E75DC">
      <w:pPr>
        <w:tabs>
          <w:tab w:val="left" w:pos="360"/>
          <w:tab w:val="left" w:pos="720"/>
          <w:tab w:val="left" w:pos="1080"/>
          <w:tab w:val="left" w:pos="1440"/>
          <w:tab w:val="left" w:pos="1800"/>
          <w:tab w:val="left" w:pos="2160"/>
          <w:tab w:val="left" w:pos="2520"/>
          <w:tab w:val="left" w:pos="2880"/>
        </w:tabs>
        <w:rPr>
          <w:sz w:val="22"/>
          <w:szCs w:val="22"/>
        </w:rPr>
      </w:pPr>
      <w:r w:rsidRPr="001E75DC">
        <w:rPr>
          <w:b/>
          <w:sz w:val="22"/>
          <w:szCs w:val="22"/>
        </w:rPr>
        <w:t>Reason:</w:t>
      </w:r>
      <w:r w:rsidR="00BB443C">
        <w:rPr>
          <w:b/>
          <w:sz w:val="22"/>
          <w:szCs w:val="22"/>
        </w:rPr>
        <w:t xml:space="preserve"> </w:t>
      </w:r>
      <w:r w:rsidR="00BB443C">
        <w:rPr>
          <w:sz w:val="22"/>
          <w:szCs w:val="22"/>
        </w:rPr>
        <w:t>The Lanham Act creates a private cause of action for unfair competition through misleading advertising and labeling.</w:t>
      </w:r>
    </w:p>
    <w:p w:rsidR="001E75DC" w:rsidRPr="00BB443C" w:rsidRDefault="001E75DC" w:rsidP="001E75DC">
      <w:pPr>
        <w:widowControl w:val="0"/>
        <w:overflowPunct w:val="0"/>
        <w:autoSpaceDE w:val="0"/>
        <w:autoSpaceDN w:val="0"/>
        <w:adjustRightInd w:val="0"/>
        <w:ind w:right="357"/>
        <w:jc w:val="both"/>
        <w:textAlignment w:val="baseline"/>
        <w:rPr>
          <w:sz w:val="22"/>
          <w:szCs w:val="22"/>
        </w:rPr>
      </w:pPr>
      <w:r w:rsidRPr="001E75DC">
        <w:rPr>
          <w:b/>
          <w:sz w:val="22"/>
          <w:szCs w:val="22"/>
        </w:rPr>
        <w:t>Ethics Questions:</w:t>
      </w:r>
      <w:r w:rsidR="00BB443C">
        <w:rPr>
          <w:b/>
          <w:sz w:val="22"/>
          <w:szCs w:val="22"/>
        </w:rPr>
        <w:t xml:space="preserve"> </w:t>
      </w:r>
      <w:r w:rsidR="00BB443C">
        <w:rPr>
          <w:sz w:val="22"/>
          <w:szCs w:val="22"/>
        </w:rPr>
        <w:t xml:space="preserve">The facts do appear to indicate that Coca-Cola was trying to trick customers into buying cheaper apple-grape juice by </w:t>
      </w:r>
      <w:r w:rsidR="00577E9C">
        <w:rPr>
          <w:sz w:val="22"/>
          <w:szCs w:val="22"/>
        </w:rPr>
        <w:t xml:space="preserve">prominently </w:t>
      </w:r>
      <w:r w:rsidR="00BB443C">
        <w:rPr>
          <w:sz w:val="22"/>
          <w:szCs w:val="22"/>
        </w:rPr>
        <w:t>labeling it pomegranate-blueberry juice. There is a strong argument to be made that Coca-Cola did not act ethically in this case.</w:t>
      </w:r>
    </w:p>
    <w:p w:rsidR="00ED70DD" w:rsidRPr="00727F01" w:rsidRDefault="00ED70DD">
      <w:pPr>
        <w:rPr>
          <w:sz w:val="22"/>
          <w:szCs w:val="22"/>
        </w:rPr>
      </w:pPr>
    </w:p>
    <w:p w:rsidR="000D498C" w:rsidRPr="00727F01" w:rsidRDefault="000D498C" w:rsidP="000D498C">
      <w:pPr>
        <w:rPr>
          <w:b/>
          <w:sz w:val="22"/>
          <w:szCs w:val="22"/>
        </w:rPr>
      </w:pPr>
      <w:r w:rsidRPr="00727F01">
        <w:rPr>
          <w:b/>
          <w:sz w:val="22"/>
          <w:szCs w:val="22"/>
        </w:rPr>
        <w:t>Schools of Jurisprudential Thought</w:t>
      </w:r>
    </w:p>
    <w:p w:rsidR="000D498C" w:rsidRPr="00727F01" w:rsidRDefault="000D498C" w:rsidP="000D498C">
      <w:pPr>
        <w:numPr>
          <w:ilvl w:val="0"/>
          <w:numId w:val="6"/>
        </w:numPr>
        <w:autoSpaceDE w:val="0"/>
        <w:autoSpaceDN w:val="0"/>
        <w:adjustRightInd w:val="0"/>
        <w:jc w:val="both"/>
        <w:rPr>
          <w:color w:val="000000"/>
          <w:sz w:val="22"/>
          <w:szCs w:val="21"/>
        </w:rPr>
      </w:pPr>
      <w:r w:rsidRPr="00B039C7">
        <w:rPr>
          <w:bCs/>
          <w:i/>
          <w:color w:val="1B1B1B"/>
          <w:sz w:val="22"/>
          <w:szCs w:val="23"/>
        </w:rPr>
        <w:t>Natural Law School</w:t>
      </w:r>
      <w:r w:rsidRPr="008B2ED2">
        <w:rPr>
          <w:b/>
          <w:bCs/>
          <w:color w:val="1B1B1B"/>
          <w:sz w:val="22"/>
          <w:szCs w:val="23"/>
        </w:rPr>
        <w:t xml:space="preserve"> – </w:t>
      </w:r>
      <w:r w:rsidRPr="008B2ED2">
        <w:rPr>
          <w:color w:val="000000"/>
          <w:sz w:val="22"/>
          <w:szCs w:val="21"/>
        </w:rPr>
        <w:t>Postulates that law is based on what is “correct” and that l</w:t>
      </w:r>
      <w:r w:rsidRPr="00727F01">
        <w:rPr>
          <w:color w:val="000000"/>
          <w:sz w:val="22"/>
          <w:szCs w:val="21"/>
        </w:rPr>
        <w:t>aw should be based on morality and ethics</w:t>
      </w:r>
    </w:p>
    <w:p w:rsidR="000D498C" w:rsidRPr="00727F01" w:rsidRDefault="000D498C" w:rsidP="000D498C">
      <w:pPr>
        <w:numPr>
          <w:ilvl w:val="0"/>
          <w:numId w:val="6"/>
        </w:numPr>
        <w:autoSpaceDE w:val="0"/>
        <w:autoSpaceDN w:val="0"/>
        <w:adjustRightInd w:val="0"/>
        <w:jc w:val="both"/>
        <w:rPr>
          <w:color w:val="000000"/>
          <w:sz w:val="22"/>
          <w:szCs w:val="21"/>
        </w:rPr>
      </w:pPr>
      <w:r w:rsidRPr="00B039C7">
        <w:rPr>
          <w:bCs/>
          <w:i/>
          <w:color w:val="1B1B1B"/>
          <w:sz w:val="22"/>
          <w:szCs w:val="23"/>
        </w:rPr>
        <w:t>Historical School</w:t>
      </w:r>
      <w:r w:rsidRPr="00727F01">
        <w:rPr>
          <w:b/>
          <w:bCs/>
          <w:color w:val="1B1B1B"/>
          <w:sz w:val="22"/>
          <w:szCs w:val="23"/>
        </w:rPr>
        <w:t xml:space="preserve"> – </w:t>
      </w:r>
      <w:r w:rsidRPr="00727F01">
        <w:rPr>
          <w:color w:val="000000"/>
          <w:sz w:val="22"/>
          <w:szCs w:val="21"/>
        </w:rPr>
        <w:t>Believes that law is an aggregate of social traditions and customs</w:t>
      </w:r>
    </w:p>
    <w:p w:rsidR="000D498C" w:rsidRPr="00727F01" w:rsidRDefault="000D498C" w:rsidP="000D498C">
      <w:pPr>
        <w:numPr>
          <w:ilvl w:val="0"/>
          <w:numId w:val="6"/>
        </w:numPr>
        <w:autoSpaceDE w:val="0"/>
        <w:autoSpaceDN w:val="0"/>
        <w:adjustRightInd w:val="0"/>
        <w:jc w:val="both"/>
      </w:pPr>
      <w:r w:rsidRPr="00B039C7">
        <w:rPr>
          <w:bCs/>
          <w:i/>
          <w:color w:val="1B1B1B"/>
          <w:sz w:val="22"/>
          <w:szCs w:val="23"/>
        </w:rPr>
        <w:t>Analytical School</w:t>
      </w:r>
      <w:r w:rsidRPr="00727F01">
        <w:rPr>
          <w:b/>
          <w:bCs/>
          <w:color w:val="1B1B1B"/>
          <w:sz w:val="22"/>
          <w:szCs w:val="23"/>
        </w:rPr>
        <w:t xml:space="preserve"> – </w:t>
      </w:r>
      <w:r w:rsidRPr="00727F01">
        <w:rPr>
          <w:color w:val="000000"/>
          <w:sz w:val="22"/>
          <w:szCs w:val="21"/>
        </w:rPr>
        <w:t>Maintains that law is shaped by logic</w:t>
      </w:r>
    </w:p>
    <w:p w:rsidR="000D498C" w:rsidRPr="008B2ED2" w:rsidRDefault="000D498C" w:rsidP="000D498C">
      <w:pPr>
        <w:numPr>
          <w:ilvl w:val="0"/>
          <w:numId w:val="6"/>
        </w:numPr>
        <w:autoSpaceDE w:val="0"/>
        <w:autoSpaceDN w:val="0"/>
        <w:adjustRightInd w:val="0"/>
        <w:jc w:val="both"/>
        <w:rPr>
          <w:color w:val="000000"/>
          <w:sz w:val="22"/>
          <w:szCs w:val="20"/>
        </w:rPr>
      </w:pPr>
      <w:r w:rsidRPr="00B039C7">
        <w:rPr>
          <w:bCs/>
          <w:i/>
          <w:color w:val="1B1B1B"/>
          <w:sz w:val="22"/>
          <w:szCs w:val="23"/>
        </w:rPr>
        <w:t>Sociological School</w:t>
      </w:r>
      <w:r w:rsidRPr="008B2ED2">
        <w:rPr>
          <w:b/>
          <w:bCs/>
          <w:color w:val="1B1B1B"/>
          <w:sz w:val="22"/>
          <w:szCs w:val="23"/>
        </w:rPr>
        <w:t xml:space="preserve"> – </w:t>
      </w:r>
      <w:r w:rsidRPr="008B2ED2">
        <w:rPr>
          <w:color w:val="000000"/>
          <w:sz w:val="22"/>
          <w:szCs w:val="20"/>
        </w:rPr>
        <w:t>Asserts that law is a means of achieving and advancing certain sociological goals</w:t>
      </w:r>
    </w:p>
    <w:p w:rsidR="000D498C" w:rsidRPr="00727F01" w:rsidRDefault="000D498C" w:rsidP="000D498C">
      <w:pPr>
        <w:numPr>
          <w:ilvl w:val="0"/>
          <w:numId w:val="6"/>
        </w:numPr>
        <w:autoSpaceDE w:val="0"/>
        <w:autoSpaceDN w:val="0"/>
        <w:adjustRightInd w:val="0"/>
        <w:jc w:val="both"/>
      </w:pPr>
      <w:r w:rsidRPr="00B039C7">
        <w:rPr>
          <w:bCs/>
          <w:i/>
          <w:color w:val="1B1B1B"/>
          <w:sz w:val="22"/>
          <w:szCs w:val="23"/>
        </w:rPr>
        <w:t>Command School</w:t>
      </w:r>
      <w:r w:rsidRPr="008B2ED2">
        <w:rPr>
          <w:b/>
          <w:bCs/>
          <w:color w:val="1B1B1B"/>
          <w:sz w:val="22"/>
          <w:szCs w:val="23"/>
        </w:rPr>
        <w:t xml:space="preserve"> – </w:t>
      </w:r>
      <w:r w:rsidRPr="00727F01">
        <w:rPr>
          <w:color w:val="000000"/>
          <w:sz w:val="22"/>
          <w:szCs w:val="20"/>
        </w:rPr>
        <w:t>Believes that law is a set of rules developed, communicated, and enforced by the ruling party</w:t>
      </w:r>
    </w:p>
    <w:p w:rsidR="000D498C" w:rsidRPr="00727F01" w:rsidRDefault="000D498C" w:rsidP="000D498C">
      <w:pPr>
        <w:numPr>
          <w:ilvl w:val="0"/>
          <w:numId w:val="6"/>
        </w:numPr>
        <w:autoSpaceDE w:val="0"/>
        <w:autoSpaceDN w:val="0"/>
        <w:adjustRightInd w:val="0"/>
        <w:jc w:val="both"/>
        <w:rPr>
          <w:color w:val="000000"/>
          <w:sz w:val="22"/>
          <w:szCs w:val="21"/>
        </w:rPr>
      </w:pPr>
      <w:r w:rsidRPr="00B039C7">
        <w:rPr>
          <w:bCs/>
          <w:i/>
          <w:color w:val="1B1B1B"/>
          <w:sz w:val="22"/>
          <w:szCs w:val="23"/>
        </w:rPr>
        <w:t>Critical Legal Studies School</w:t>
      </w:r>
      <w:r w:rsidRPr="008B2ED2">
        <w:rPr>
          <w:b/>
          <w:bCs/>
          <w:color w:val="1B1B1B"/>
          <w:sz w:val="22"/>
          <w:szCs w:val="23"/>
        </w:rPr>
        <w:t xml:space="preserve"> – </w:t>
      </w:r>
      <w:r w:rsidRPr="008B2ED2">
        <w:rPr>
          <w:color w:val="000000"/>
          <w:sz w:val="22"/>
          <w:szCs w:val="21"/>
        </w:rPr>
        <w:t xml:space="preserve">Maintains that legal rules are unnecessary and that legal disputes should be </w:t>
      </w:r>
      <w:r w:rsidRPr="00727F01">
        <w:rPr>
          <w:color w:val="000000"/>
          <w:sz w:val="22"/>
          <w:szCs w:val="21"/>
        </w:rPr>
        <w:t>solved by applying arbitrary rules based on fairness</w:t>
      </w:r>
    </w:p>
    <w:p w:rsidR="00577E9C" w:rsidRPr="000D498C" w:rsidRDefault="000D498C" w:rsidP="00727F01">
      <w:pPr>
        <w:numPr>
          <w:ilvl w:val="0"/>
          <w:numId w:val="6"/>
        </w:numPr>
        <w:autoSpaceDE w:val="0"/>
        <w:autoSpaceDN w:val="0"/>
        <w:adjustRightInd w:val="0"/>
        <w:jc w:val="both"/>
      </w:pPr>
      <w:r w:rsidRPr="00B039C7">
        <w:rPr>
          <w:bCs/>
          <w:i/>
          <w:color w:val="1B1B1B"/>
          <w:sz w:val="22"/>
          <w:szCs w:val="23"/>
        </w:rPr>
        <w:t>Law and Economics School</w:t>
      </w:r>
      <w:r w:rsidRPr="00727F01">
        <w:rPr>
          <w:b/>
          <w:bCs/>
          <w:color w:val="1B1B1B"/>
          <w:sz w:val="22"/>
          <w:szCs w:val="23"/>
        </w:rPr>
        <w:t xml:space="preserve"> – </w:t>
      </w:r>
      <w:r w:rsidRPr="00727F01">
        <w:rPr>
          <w:color w:val="000000"/>
          <w:sz w:val="22"/>
          <w:szCs w:val="21"/>
        </w:rPr>
        <w:t>Believes that promoting market efficiency should be the central concern of legal decision</w:t>
      </w:r>
      <w:r>
        <w:rPr>
          <w:color w:val="000000"/>
          <w:sz w:val="22"/>
          <w:szCs w:val="21"/>
        </w:rPr>
        <w:t xml:space="preserve"> </w:t>
      </w:r>
      <w:r w:rsidRPr="00727F01">
        <w:rPr>
          <w:color w:val="000000"/>
          <w:sz w:val="22"/>
          <w:szCs w:val="21"/>
        </w:rPr>
        <w:t>making</w:t>
      </w:r>
    </w:p>
    <w:p w:rsidR="00FC3790" w:rsidRDefault="00FC3790" w:rsidP="00727F01">
      <w:pPr>
        <w:autoSpaceDE w:val="0"/>
        <w:autoSpaceDN w:val="0"/>
        <w:adjustRightInd w:val="0"/>
        <w:jc w:val="both"/>
        <w:rPr>
          <w:b/>
          <w:sz w:val="22"/>
          <w:szCs w:val="22"/>
        </w:rPr>
      </w:pPr>
    </w:p>
    <w:p w:rsidR="00482FA6" w:rsidRPr="00727F01" w:rsidRDefault="00B039C7" w:rsidP="00727F01">
      <w:pPr>
        <w:autoSpaceDE w:val="0"/>
        <w:autoSpaceDN w:val="0"/>
        <w:adjustRightInd w:val="0"/>
        <w:jc w:val="both"/>
        <w:rPr>
          <w:b/>
          <w:sz w:val="22"/>
          <w:szCs w:val="22"/>
        </w:rPr>
      </w:pPr>
      <w:r>
        <w:rPr>
          <w:b/>
          <w:sz w:val="22"/>
          <w:szCs w:val="22"/>
        </w:rPr>
        <w:t>Global</w:t>
      </w:r>
      <w:r w:rsidR="00482FA6" w:rsidRPr="008B2ED2">
        <w:rPr>
          <w:b/>
          <w:sz w:val="22"/>
          <w:szCs w:val="22"/>
        </w:rPr>
        <w:t xml:space="preserve"> Law: </w:t>
      </w:r>
      <w:r w:rsidR="00482FA6" w:rsidRPr="00727F01">
        <w:rPr>
          <w:i/>
          <w:sz w:val="22"/>
          <w:szCs w:val="22"/>
        </w:rPr>
        <w:t xml:space="preserve">Command School of Jurisprudence of </w:t>
      </w:r>
      <w:r w:rsidR="00175BCE">
        <w:rPr>
          <w:i/>
          <w:sz w:val="22"/>
          <w:szCs w:val="22"/>
        </w:rPr>
        <w:t>Cuba</w:t>
      </w:r>
    </w:p>
    <w:p w:rsidR="007525D3" w:rsidRPr="00727F01" w:rsidRDefault="00175BCE" w:rsidP="00482FA6">
      <w:pPr>
        <w:rPr>
          <w:sz w:val="22"/>
          <w:szCs w:val="22"/>
        </w:rPr>
      </w:pPr>
      <w:r>
        <w:rPr>
          <w:sz w:val="22"/>
          <w:szCs w:val="22"/>
        </w:rPr>
        <w:t xml:space="preserve">In 1959, Fidel Castro </w:t>
      </w:r>
      <w:r w:rsidR="00746636">
        <w:rPr>
          <w:sz w:val="22"/>
          <w:szCs w:val="22"/>
        </w:rPr>
        <w:t xml:space="preserve">led a revolution in Cuba. What followed was </w:t>
      </w:r>
      <w:r>
        <w:rPr>
          <w:sz w:val="22"/>
          <w:szCs w:val="22"/>
        </w:rPr>
        <w:t>a communist</w:t>
      </w:r>
      <w:r w:rsidR="00746636">
        <w:rPr>
          <w:sz w:val="22"/>
          <w:szCs w:val="22"/>
        </w:rPr>
        <w:t>/socialist</w:t>
      </w:r>
      <w:r>
        <w:rPr>
          <w:sz w:val="22"/>
          <w:szCs w:val="22"/>
        </w:rPr>
        <w:t xml:space="preserve"> government that expropriated and nationalized much private property</w:t>
      </w:r>
      <w:r w:rsidR="00746636">
        <w:rPr>
          <w:sz w:val="22"/>
          <w:szCs w:val="22"/>
        </w:rPr>
        <w:t>, and installed a command economy and system of jurisprudence. Economic productivity fell substantially in Cuba as a result, with major shortages of essential goods and services. Cuba is now permitting limited free-market measures, but approximately 90 percent of workers are still government employees.</w:t>
      </w:r>
    </w:p>
    <w:p w:rsidR="00482FA6" w:rsidRPr="00727F01" w:rsidRDefault="00482FA6" w:rsidP="00482FA6">
      <w:pPr>
        <w:rPr>
          <w:sz w:val="22"/>
          <w:szCs w:val="22"/>
        </w:rPr>
      </w:pPr>
    </w:p>
    <w:p w:rsidR="00482FA6" w:rsidRPr="00727F01" w:rsidRDefault="00EB5A8E" w:rsidP="00482FA6">
      <w:pPr>
        <w:rPr>
          <w:b/>
          <w:sz w:val="22"/>
          <w:szCs w:val="22"/>
        </w:rPr>
      </w:pPr>
      <w:r w:rsidRPr="00727F01">
        <w:rPr>
          <w:b/>
          <w:sz w:val="22"/>
          <w:szCs w:val="22"/>
        </w:rPr>
        <w:t>History of American Law</w:t>
      </w:r>
    </w:p>
    <w:p w:rsidR="00EB5A8E" w:rsidRPr="00727F01" w:rsidRDefault="00EB5A8E" w:rsidP="00482FA6">
      <w:pPr>
        <w:rPr>
          <w:sz w:val="22"/>
          <w:szCs w:val="22"/>
        </w:rPr>
      </w:pPr>
    </w:p>
    <w:p w:rsidR="00EB5A8E" w:rsidRPr="00B039C7" w:rsidRDefault="00EB5A8E" w:rsidP="00482FA6">
      <w:pPr>
        <w:rPr>
          <w:b/>
          <w:sz w:val="22"/>
          <w:szCs w:val="22"/>
        </w:rPr>
      </w:pPr>
      <w:r w:rsidRPr="00B039C7">
        <w:rPr>
          <w:b/>
          <w:sz w:val="22"/>
          <w:szCs w:val="22"/>
        </w:rPr>
        <w:t>English Common Law</w:t>
      </w:r>
    </w:p>
    <w:p w:rsidR="00EB5A8E" w:rsidRPr="00727F01" w:rsidRDefault="00EB5A8E" w:rsidP="00EB5A8E">
      <w:pPr>
        <w:numPr>
          <w:ilvl w:val="0"/>
          <w:numId w:val="9"/>
        </w:numPr>
        <w:autoSpaceDE w:val="0"/>
        <w:autoSpaceDN w:val="0"/>
        <w:adjustRightInd w:val="0"/>
        <w:jc w:val="both"/>
        <w:rPr>
          <w:color w:val="000000"/>
          <w:sz w:val="22"/>
          <w:szCs w:val="23"/>
        </w:rPr>
      </w:pPr>
      <w:r w:rsidRPr="00727F01">
        <w:rPr>
          <w:color w:val="000000"/>
          <w:sz w:val="22"/>
          <w:szCs w:val="23"/>
        </w:rPr>
        <w:t>Law developed by judges who issued their opinions when deciding a case</w:t>
      </w:r>
    </w:p>
    <w:p w:rsidR="00EB5A8E" w:rsidRPr="00727F01" w:rsidRDefault="00EB5A8E" w:rsidP="00727F01">
      <w:pPr>
        <w:numPr>
          <w:ilvl w:val="0"/>
          <w:numId w:val="9"/>
        </w:numPr>
        <w:rPr>
          <w:sz w:val="22"/>
          <w:szCs w:val="22"/>
        </w:rPr>
      </w:pPr>
      <w:r w:rsidRPr="00727F01">
        <w:rPr>
          <w:color w:val="000000"/>
          <w:sz w:val="22"/>
          <w:szCs w:val="23"/>
        </w:rPr>
        <w:t xml:space="preserve">The principles announced in these cases became </w:t>
      </w:r>
      <w:r w:rsidRPr="00727F01">
        <w:rPr>
          <w:b/>
          <w:bCs/>
          <w:i/>
          <w:iCs/>
          <w:color w:val="000000"/>
          <w:sz w:val="22"/>
          <w:szCs w:val="23"/>
        </w:rPr>
        <w:t xml:space="preserve">precedent </w:t>
      </w:r>
      <w:r w:rsidRPr="00727F01">
        <w:rPr>
          <w:color w:val="000000"/>
          <w:sz w:val="22"/>
          <w:szCs w:val="23"/>
        </w:rPr>
        <w:t>for later judges deciding similar cases</w:t>
      </w:r>
    </w:p>
    <w:p w:rsidR="00F83930" w:rsidRPr="008B2ED2" w:rsidRDefault="00F83930" w:rsidP="00F83930">
      <w:pPr>
        <w:numPr>
          <w:ilvl w:val="0"/>
          <w:numId w:val="9"/>
        </w:numPr>
        <w:autoSpaceDE w:val="0"/>
        <w:autoSpaceDN w:val="0"/>
        <w:adjustRightInd w:val="0"/>
        <w:jc w:val="both"/>
        <w:rPr>
          <w:color w:val="000000"/>
          <w:sz w:val="22"/>
        </w:rPr>
      </w:pPr>
      <w:r w:rsidRPr="008B2ED2">
        <w:rPr>
          <w:color w:val="000000"/>
          <w:sz w:val="22"/>
        </w:rPr>
        <w:t>The English common law can be divided into cases decided by the:</w:t>
      </w:r>
    </w:p>
    <w:p w:rsidR="00F83930" w:rsidRPr="008B2ED2" w:rsidRDefault="00F83930" w:rsidP="00727F01">
      <w:pPr>
        <w:numPr>
          <w:ilvl w:val="0"/>
          <w:numId w:val="30"/>
        </w:numPr>
        <w:tabs>
          <w:tab w:val="clear" w:pos="360"/>
          <w:tab w:val="num" w:pos="720"/>
        </w:tabs>
        <w:autoSpaceDE w:val="0"/>
        <w:autoSpaceDN w:val="0"/>
        <w:adjustRightInd w:val="0"/>
        <w:ind w:left="720"/>
        <w:jc w:val="both"/>
        <w:rPr>
          <w:color w:val="000000"/>
          <w:sz w:val="22"/>
          <w:szCs w:val="21"/>
        </w:rPr>
      </w:pPr>
      <w:r w:rsidRPr="008B2ED2">
        <w:rPr>
          <w:color w:val="000000"/>
          <w:sz w:val="22"/>
          <w:szCs w:val="21"/>
        </w:rPr>
        <w:t>Law courts</w:t>
      </w:r>
    </w:p>
    <w:p w:rsidR="00F83930" w:rsidRPr="00727F01" w:rsidRDefault="00746636" w:rsidP="00727F01">
      <w:pPr>
        <w:numPr>
          <w:ilvl w:val="0"/>
          <w:numId w:val="30"/>
        </w:numPr>
        <w:tabs>
          <w:tab w:val="clear" w:pos="360"/>
          <w:tab w:val="num" w:pos="720"/>
        </w:tabs>
        <w:autoSpaceDE w:val="0"/>
        <w:autoSpaceDN w:val="0"/>
        <w:adjustRightInd w:val="0"/>
        <w:ind w:left="720"/>
        <w:jc w:val="both"/>
        <w:rPr>
          <w:color w:val="000000"/>
          <w:sz w:val="22"/>
          <w:szCs w:val="21"/>
        </w:rPr>
      </w:pPr>
      <w:r>
        <w:rPr>
          <w:color w:val="000000"/>
          <w:sz w:val="22"/>
          <w:szCs w:val="21"/>
        </w:rPr>
        <w:t>Chancery (</w:t>
      </w:r>
      <w:r w:rsidR="00F83930" w:rsidRPr="00727F01">
        <w:rPr>
          <w:color w:val="000000"/>
          <w:sz w:val="22"/>
          <w:szCs w:val="21"/>
        </w:rPr>
        <w:t>Equity</w:t>
      </w:r>
      <w:r>
        <w:rPr>
          <w:color w:val="000000"/>
          <w:sz w:val="22"/>
          <w:szCs w:val="21"/>
        </w:rPr>
        <w:t>) courts</w:t>
      </w:r>
    </w:p>
    <w:p w:rsidR="00F83930" w:rsidRPr="00727F01" w:rsidRDefault="00F83930" w:rsidP="00727F01">
      <w:pPr>
        <w:numPr>
          <w:ilvl w:val="0"/>
          <w:numId w:val="30"/>
        </w:numPr>
        <w:tabs>
          <w:tab w:val="clear" w:pos="360"/>
          <w:tab w:val="num" w:pos="720"/>
        </w:tabs>
        <w:ind w:left="720"/>
        <w:rPr>
          <w:sz w:val="22"/>
          <w:szCs w:val="22"/>
        </w:rPr>
      </w:pPr>
      <w:r w:rsidRPr="00727F01">
        <w:rPr>
          <w:color w:val="000000"/>
          <w:sz w:val="22"/>
          <w:szCs w:val="21"/>
        </w:rPr>
        <w:t>Merchant courts</w:t>
      </w:r>
    </w:p>
    <w:p w:rsidR="00F83930" w:rsidRPr="008B2ED2" w:rsidRDefault="00F83930" w:rsidP="00F83930">
      <w:pPr>
        <w:rPr>
          <w:color w:val="000000"/>
          <w:sz w:val="22"/>
          <w:szCs w:val="21"/>
        </w:rPr>
      </w:pPr>
    </w:p>
    <w:p w:rsidR="00F83930" w:rsidRPr="00727F01" w:rsidRDefault="00B039C7" w:rsidP="00F83930">
      <w:pPr>
        <w:rPr>
          <w:i/>
          <w:sz w:val="22"/>
          <w:szCs w:val="22"/>
        </w:rPr>
      </w:pPr>
      <w:r>
        <w:rPr>
          <w:b/>
          <w:color w:val="000000"/>
          <w:sz w:val="22"/>
          <w:szCs w:val="21"/>
        </w:rPr>
        <w:t>Landmark</w:t>
      </w:r>
      <w:r w:rsidR="00F83930" w:rsidRPr="00727F01">
        <w:rPr>
          <w:b/>
          <w:color w:val="000000"/>
          <w:sz w:val="22"/>
          <w:szCs w:val="21"/>
        </w:rPr>
        <w:t xml:space="preserve"> Law: </w:t>
      </w:r>
      <w:r w:rsidR="00F83930" w:rsidRPr="00727F01">
        <w:rPr>
          <w:i/>
          <w:sz w:val="22"/>
          <w:szCs w:val="22"/>
        </w:rPr>
        <w:t xml:space="preserve">Adoption of English Common Law in </w:t>
      </w:r>
      <w:r w:rsidR="00746636">
        <w:rPr>
          <w:i/>
          <w:sz w:val="22"/>
          <w:szCs w:val="22"/>
        </w:rPr>
        <w:t>the United States</w:t>
      </w:r>
    </w:p>
    <w:p w:rsidR="00F83930" w:rsidRPr="00727F01" w:rsidRDefault="00746636" w:rsidP="00F83930">
      <w:pPr>
        <w:rPr>
          <w:sz w:val="22"/>
          <w:szCs w:val="22"/>
        </w:rPr>
      </w:pPr>
      <w:r>
        <w:rPr>
          <w:sz w:val="22"/>
          <w:szCs w:val="22"/>
        </w:rPr>
        <w:t>Common l</w:t>
      </w:r>
      <w:r w:rsidR="00F83930" w:rsidRPr="00727F01">
        <w:rPr>
          <w:sz w:val="22"/>
          <w:szCs w:val="22"/>
        </w:rPr>
        <w:t>aw is discussed</w:t>
      </w:r>
      <w:r>
        <w:rPr>
          <w:sz w:val="22"/>
          <w:szCs w:val="22"/>
        </w:rPr>
        <w:t xml:space="preserve"> in this section</w:t>
      </w:r>
      <w:r w:rsidR="00F83930" w:rsidRPr="00727F01">
        <w:rPr>
          <w:sz w:val="22"/>
          <w:szCs w:val="22"/>
        </w:rPr>
        <w:t>. In the United States, law, equity, and merchant courts have been merged. Most U.S. courts permit the aggrieved party to seek both legal and equitable orders and remedies.</w:t>
      </w:r>
    </w:p>
    <w:p w:rsidR="00482FA6" w:rsidRDefault="00482FA6">
      <w:pPr>
        <w:rPr>
          <w:sz w:val="22"/>
          <w:szCs w:val="22"/>
        </w:rPr>
      </w:pPr>
    </w:p>
    <w:p w:rsidR="00716AE6" w:rsidRPr="00727F01" w:rsidRDefault="00716AE6" w:rsidP="00716AE6">
      <w:pPr>
        <w:rPr>
          <w:i/>
          <w:sz w:val="22"/>
          <w:szCs w:val="22"/>
        </w:rPr>
      </w:pPr>
      <w:r>
        <w:rPr>
          <w:b/>
          <w:sz w:val="22"/>
          <w:szCs w:val="22"/>
        </w:rPr>
        <w:t>Global</w:t>
      </w:r>
      <w:r w:rsidRPr="00727F01">
        <w:rPr>
          <w:b/>
          <w:sz w:val="22"/>
          <w:szCs w:val="22"/>
        </w:rPr>
        <w:t xml:space="preserve"> Law: </w:t>
      </w:r>
      <w:r w:rsidRPr="00727F01">
        <w:rPr>
          <w:i/>
          <w:sz w:val="22"/>
          <w:szCs w:val="22"/>
        </w:rPr>
        <w:t>Civil Law System of France and Germany</w:t>
      </w:r>
    </w:p>
    <w:p w:rsidR="00716AE6" w:rsidRPr="00727F01" w:rsidRDefault="00716AE6" w:rsidP="00716AE6">
      <w:pPr>
        <w:rPr>
          <w:sz w:val="22"/>
          <w:szCs w:val="22"/>
        </w:rPr>
      </w:pPr>
      <w:r w:rsidRPr="008B2ED2">
        <w:rPr>
          <w:sz w:val="22"/>
          <w:szCs w:val="22"/>
        </w:rPr>
        <w:t xml:space="preserve">Romano-Germanic civil law system is the model for countries adopting civil codes. </w:t>
      </w:r>
      <w:r w:rsidRPr="00727F01">
        <w:rPr>
          <w:sz w:val="22"/>
          <w:szCs w:val="22"/>
        </w:rPr>
        <w:t xml:space="preserve">The Civil Code and the parliamentary statutes that expand and interpret it are the sole sources of law in most civil law countries. The adjudication of a case is the application of the code or the statutes to a particular set of facts. In some civil law countries, court decisions do not have the force of law. </w:t>
      </w:r>
      <w:r>
        <w:rPr>
          <w:sz w:val="22"/>
          <w:szCs w:val="22"/>
        </w:rPr>
        <w:t>This</w:t>
      </w:r>
      <w:r w:rsidRPr="00727F01">
        <w:rPr>
          <w:sz w:val="22"/>
          <w:szCs w:val="22"/>
        </w:rPr>
        <w:t xml:space="preserve"> is in contrast to Anglo-American common law</w:t>
      </w:r>
      <w:r>
        <w:rPr>
          <w:sz w:val="22"/>
          <w:szCs w:val="22"/>
        </w:rPr>
        <w:t>,</w:t>
      </w:r>
      <w:r w:rsidRPr="00727F01">
        <w:rPr>
          <w:sz w:val="22"/>
          <w:szCs w:val="22"/>
        </w:rPr>
        <w:t xml:space="preserve"> where laws are created by the judicial system </w:t>
      </w:r>
      <w:r>
        <w:rPr>
          <w:sz w:val="22"/>
          <w:szCs w:val="22"/>
        </w:rPr>
        <w:t>and through</w:t>
      </w:r>
      <w:r w:rsidRPr="00727F01">
        <w:rPr>
          <w:sz w:val="22"/>
          <w:szCs w:val="22"/>
        </w:rPr>
        <w:t xml:space="preserve"> congressional legislation.</w:t>
      </w:r>
    </w:p>
    <w:p w:rsidR="00716AE6" w:rsidRPr="00727F01" w:rsidRDefault="00716AE6">
      <w:pPr>
        <w:rPr>
          <w:sz w:val="22"/>
          <w:szCs w:val="22"/>
        </w:rPr>
      </w:pPr>
    </w:p>
    <w:p w:rsidR="00925656" w:rsidRPr="00727F01" w:rsidRDefault="00925656">
      <w:pPr>
        <w:rPr>
          <w:b/>
          <w:sz w:val="22"/>
          <w:szCs w:val="22"/>
        </w:rPr>
      </w:pPr>
      <w:r w:rsidRPr="00727F01">
        <w:rPr>
          <w:b/>
          <w:sz w:val="22"/>
          <w:szCs w:val="22"/>
        </w:rPr>
        <w:t>Sources of Law in the United States</w:t>
      </w:r>
    </w:p>
    <w:p w:rsidR="00925656" w:rsidRPr="00727F01" w:rsidRDefault="00925656">
      <w:pPr>
        <w:rPr>
          <w:b/>
          <w:sz w:val="22"/>
          <w:szCs w:val="22"/>
        </w:rPr>
      </w:pPr>
    </w:p>
    <w:p w:rsidR="00925656" w:rsidRPr="00B039C7" w:rsidRDefault="00925656">
      <w:pPr>
        <w:rPr>
          <w:b/>
          <w:sz w:val="22"/>
          <w:szCs w:val="22"/>
        </w:rPr>
      </w:pPr>
      <w:r w:rsidRPr="00B039C7">
        <w:rPr>
          <w:b/>
          <w:sz w:val="22"/>
          <w:szCs w:val="22"/>
        </w:rPr>
        <w:t>Constitutions</w:t>
      </w:r>
    </w:p>
    <w:p w:rsidR="00925656" w:rsidRPr="00727F01" w:rsidRDefault="00925656" w:rsidP="00925656">
      <w:pPr>
        <w:numPr>
          <w:ilvl w:val="0"/>
          <w:numId w:val="13"/>
        </w:numPr>
        <w:autoSpaceDE w:val="0"/>
        <w:autoSpaceDN w:val="0"/>
        <w:adjustRightInd w:val="0"/>
        <w:jc w:val="both"/>
        <w:rPr>
          <w:color w:val="000000"/>
          <w:sz w:val="22"/>
          <w:szCs w:val="21"/>
        </w:rPr>
      </w:pPr>
      <w:r w:rsidRPr="00727F01">
        <w:rPr>
          <w:color w:val="000000"/>
          <w:sz w:val="22"/>
          <w:szCs w:val="21"/>
        </w:rPr>
        <w:t>The U.S. Constitution establishes the federal government and enumerates its powers</w:t>
      </w:r>
    </w:p>
    <w:p w:rsidR="00925656" w:rsidRPr="00727F01" w:rsidRDefault="00925656" w:rsidP="00925656">
      <w:pPr>
        <w:numPr>
          <w:ilvl w:val="0"/>
          <w:numId w:val="13"/>
        </w:numPr>
        <w:autoSpaceDE w:val="0"/>
        <w:autoSpaceDN w:val="0"/>
        <w:adjustRightInd w:val="0"/>
        <w:jc w:val="both"/>
        <w:rPr>
          <w:color w:val="000000"/>
          <w:sz w:val="22"/>
          <w:szCs w:val="21"/>
        </w:rPr>
      </w:pPr>
      <w:r w:rsidRPr="00727F01">
        <w:rPr>
          <w:color w:val="000000"/>
          <w:sz w:val="22"/>
          <w:szCs w:val="21"/>
        </w:rPr>
        <w:t>Powers not given to the federal government are reserved to the states</w:t>
      </w:r>
    </w:p>
    <w:p w:rsidR="00925656" w:rsidRPr="00727F01" w:rsidRDefault="00925656" w:rsidP="00727F01">
      <w:pPr>
        <w:numPr>
          <w:ilvl w:val="0"/>
          <w:numId w:val="13"/>
        </w:numPr>
        <w:rPr>
          <w:sz w:val="22"/>
          <w:szCs w:val="22"/>
        </w:rPr>
      </w:pPr>
      <w:r w:rsidRPr="00727F01">
        <w:rPr>
          <w:color w:val="000000"/>
          <w:sz w:val="22"/>
          <w:szCs w:val="21"/>
        </w:rPr>
        <w:t>State constitutions establish state governments and enumerate their powers</w:t>
      </w:r>
    </w:p>
    <w:p w:rsidR="00925656" w:rsidRPr="008B2ED2" w:rsidRDefault="00925656" w:rsidP="00164A2A">
      <w:pPr>
        <w:rPr>
          <w:color w:val="000000"/>
          <w:sz w:val="22"/>
          <w:szCs w:val="21"/>
        </w:rPr>
      </w:pPr>
    </w:p>
    <w:p w:rsidR="002B5EA3" w:rsidRPr="00716AE6" w:rsidRDefault="002B5EA3" w:rsidP="00164A2A">
      <w:pPr>
        <w:rPr>
          <w:b/>
          <w:sz w:val="22"/>
          <w:szCs w:val="22"/>
        </w:rPr>
      </w:pPr>
      <w:r w:rsidRPr="00B039C7">
        <w:rPr>
          <w:b/>
          <w:sz w:val="22"/>
          <w:szCs w:val="22"/>
        </w:rPr>
        <w:t>Treaties</w:t>
      </w:r>
      <w:r w:rsidR="00716AE6">
        <w:rPr>
          <w:b/>
          <w:sz w:val="22"/>
          <w:szCs w:val="22"/>
        </w:rPr>
        <w:t xml:space="preserve"> – </w:t>
      </w:r>
      <w:r w:rsidRPr="00727F01">
        <w:rPr>
          <w:color w:val="000000"/>
          <w:sz w:val="22"/>
          <w:szCs w:val="20"/>
        </w:rPr>
        <w:t>The president, with the advice and consent of the Senate, may enter into treaties with foreign governments.</w:t>
      </w:r>
    </w:p>
    <w:p w:rsidR="002B5EA3" w:rsidRPr="00727F01" w:rsidRDefault="002B5EA3" w:rsidP="00164A2A">
      <w:pPr>
        <w:rPr>
          <w:color w:val="000000"/>
          <w:sz w:val="22"/>
          <w:szCs w:val="20"/>
        </w:rPr>
      </w:pPr>
    </w:p>
    <w:p w:rsidR="00597639" w:rsidRPr="006E5FB9" w:rsidRDefault="00597639" w:rsidP="00164A2A">
      <w:pPr>
        <w:rPr>
          <w:b/>
          <w:color w:val="000000"/>
          <w:sz w:val="22"/>
          <w:szCs w:val="20"/>
        </w:rPr>
      </w:pPr>
      <w:r w:rsidRPr="00B039C7">
        <w:rPr>
          <w:b/>
          <w:color w:val="000000"/>
          <w:sz w:val="22"/>
          <w:szCs w:val="20"/>
        </w:rPr>
        <w:t>Federal Statu</w:t>
      </w:r>
      <w:r w:rsidR="00B039C7">
        <w:rPr>
          <w:b/>
          <w:color w:val="000000"/>
          <w:sz w:val="22"/>
          <w:szCs w:val="20"/>
        </w:rPr>
        <w:t>t</w:t>
      </w:r>
      <w:r w:rsidRPr="00B039C7">
        <w:rPr>
          <w:b/>
          <w:color w:val="000000"/>
          <w:sz w:val="22"/>
          <w:szCs w:val="20"/>
        </w:rPr>
        <w:t>es</w:t>
      </w:r>
      <w:r w:rsidR="006E5FB9">
        <w:rPr>
          <w:b/>
          <w:color w:val="000000"/>
          <w:sz w:val="22"/>
          <w:szCs w:val="20"/>
        </w:rPr>
        <w:t xml:space="preserve"> </w:t>
      </w:r>
      <w:r w:rsidR="006E5FB9">
        <w:rPr>
          <w:b/>
          <w:sz w:val="22"/>
          <w:szCs w:val="22"/>
        </w:rPr>
        <w:t xml:space="preserve">– </w:t>
      </w:r>
      <w:r w:rsidRPr="00727F01">
        <w:rPr>
          <w:color w:val="000000"/>
          <w:sz w:val="22"/>
          <w:szCs w:val="20"/>
        </w:rPr>
        <w:t xml:space="preserve">Statutes are written laws that establish and enforce certain courses of conduct. Congress enacts federal statutes, </w:t>
      </w:r>
      <w:r w:rsidR="0015190D">
        <w:rPr>
          <w:color w:val="000000"/>
          <w:sz w:val="22"/>
          <w:szCs w:val="20"/>
        </w:rPr>
        <w:t>while</w:t>
      </w:r>
      <w:r w:rsidRPr="00727F01">
        <w:rPr>
          <w:color w:val="000000"/>
          <w:sz w:val="22"/>
          <w:szCs w:val="20"/>
        </w:rPr>
        <w:t xml:space="preserve"> state legislatures enact state statutes. </w:t>
      </w:r>
      <w:r w:rsidR="002D52A0">
        <w:rPr>
          <w:color w:val="000000"/>
          <w:sz w:val="22"/>
          <w:szCs w:val="20"/>
        </w:rPr>
        <w:t xml:space="preserve"> </w:t>
      </w:r>
      <w:r w:rsidR="002D52A0" w:rsidRPr="002D52A0">
        <w:rPr>
          <w:color w:val="141413"/>
          <w:sz w:val="22"/>
          <w:szCs w:val="22"/>
        </w:rPr>
        <w:t>Federal statutes are organized by topic into code books. This is often referred to as codified law. Federal statutes can be found in these hardcopy books and online.</w:t>
      </w:r>
    </w:p>
    <w:p w:rsidR="002D52A0" w:rsidRDefault="002D52A0" w:rsidP="00164A2A">
      <w:pPr>
        <w:rPr>
          <w:color w:val="141413"/>
          <w:sz w:val="22"/>
          <w:szCs w:val="22"/>
        </w:rPr>
      </w:pPr>
    </w:p>
    <w:p w:rsidR="002B5EA3" w:rsidRPr="00727F01" w:rsidRDefault="002B5EA3" w:rsidP="00164A2A">
      <w:pPr>
        <w:rPr>
          <w:b/>
          <w:sz w:val="22"/>
          <w:szCs w:val="22"/>
        </w:rPr>
      </w:pPr>
      <w:r w:rsidRPr="00727F01">
        <w:rPr>
          <w:b/>
          <w:color w:val="000000"/>
          <w:sz w:val="22"/>
          <w:szCs w:val="20"/>
        </w:rPr>
        <w:t xml:space="preserve">Contemporary Environment: </w:t>
      </w:r>
      <w:r w:rsidRPr="00727F01">
        <w:rPr>
          <w:i/>
          <w:color w:val="000000"/>
          <w:sz w:val="22"/>
          <w:szCs w:val="20"/>
        </w:rPr>
        <w:t>How a Bill Becomes Law</w:t>
      </w:r>
    </w:p>
    <w:p w:rsidR="00925656" w:rsidRPr="00727F01" w:rsidRDefault="00597639" w:rsidP="00E24321">
      <w:pPr>
        <w:rPr>
          <w:sz w:val="22"/>
          <w:szCs w:val="22"/>
        </w:rPr>
      </w:pPr>
      <w:r w:rsidRPr="008B2ED2">
        <w:rPr>
          <w:sz w:val="22"/>
          <w:szCs w:val="22"/>
        </w:rPr>
        <w:t>The U.S. Congress is composed of two chambers, the U.S. House of Representatives and the U.S. Senate. Thousands of bills are introduced in the U.S. Congress each year, but only a small percentage of them b</w:t>
      </w:r>
      <w:r w:rsidRPr="00727F01">
        <w:rPr>
          <w:sz w:val="22"/>
          <w:szCs w:val="22"/>
        </w:rPr>
        <w:t>ecome</w:t>
      </w:r>
      <w:r w:rsidR="007D7026">
        <w:rPr>
          <w:sz w:val="22"/>
          <w:szCs w:val="22"/>
        </w:rPr>
        <w:t>s</w:t>
      </w:r>
      <w:r w:rsidRPr="00727F01">
        <w:rPr>
          <w:sz w:val="22"/>
          <w:szCs w:val="22"/>
        </w:rPr>
        <w:t xml:space="preserve"> law. First, a bill must be sponsored by a member of the U.S. House of Representative or the U.S. Senate. </w:t>
      </w:r>
      <w:r w:rsidR="0015190D">
        <w:rPr>
          <w:sz w:val="22"/>
          <w:szCs w:val="22"/>
        </w:rPr>
        <w:t>I</w:t>
      </w:r>
      <w:r w:rsidRPr="00727F01">
        <w:rPr>
          <w:sz w:val="22"/>
          <w:szCs w:val="22"/>
        </w:rPr>
        <w:t xml:space="preserve">t is </w:t>
      </w:r>
      <w:r w:rsidR="0015190D">
        <w:rPr>
          <w:sz w:val="22"/>
          <w:szCs w:val="22"/>
        </w:rPr>
        <w:t xml:space="preserve">then </w:t>
      </w:r>
      <w:r w:rsidRPr="00727F01">
        <w:rPr>
          <w:sz w:val="22"/>
          <w:szCs w:val="22"/>
        </w:rPr>
        <w:t xml:space="preserve">referred to the appropriate committee for review and study. Bills that receive the vote of a committee are reported to the full chamber, where they are debated and </w:t>
      </w:r>
      <w:r w:rsidR="007D7026">
        <w:rPr>
          <w:sz w:val="22"/>
          <w:szCs w:val="22"/>
        </w:rPr>
        <w:t>subjected to vote</w:t>
      </w:r>
      <w:r w:rsidRPr="00727F01">
        <w:rPr>
          <w:sz w:val="22"/>
          <w:szCs w:val="22"/>
        </w:rPr>
        <w:t xml:space="preserve">. If the bill receives </w:t>
      </w:r>
      <w:r w:rsidR="0015190D">
        <w:rPr>
          <w:sz w:val="22"/>
          <w:szCs w:val="22"/>
        </w:rPr>
        <w:t xml:space="preserve">a </w:t>
      </w:r>
      <w:r w:rsidRPr="00727F01">
        <w:rPr>
          <w:sz w:val="22"/>
          <w:szCs w:val="22"/>
        </w:rPr>
        <w:t xml:space="preserve">majority vote from the full chamber, and a subsequent second chamber, </w:t>
      </w:r>
      <w:r w:rsidR="0015190D">
        <w:rPr>
          <w:sz w:val="22"/>
          <w:szCs w:val="22"/>
        </w:rPr>
        <w:t>i</w:t>
      </w:r>
      <w:r w:rsidRPr="00727F01">
        <w:rPr>
          <w:sz w:val="22"/>
          <w:szCs w:val="22"/>
        </w:rPr>
        <w:t xml:space="preserve">t is </w:t>
      </w:r>
      <w:r w:rsidR="0015190D">
        <w:rPr>
          <w:sz w:val="22"/>
          <w:szCs w:val="22"/>
        </w:rPr>
        <w:t xml:space="preserve">then </w:t>
      </w:r>
      <w:r w:rsidRPr="00727F01">
        <w:rPr>
          <w:sz w:val="22"/>
          <w:szCs w:val="22"/>
        </w:rPr>
        <w:t>f</w:t>
      </w:r>
      <w:r w:rsidR="0015190D">
        <w:rPr>
          <w:sz w:val="22"/>
          <w:szCs w:val="22"/>
        </w:rPr>
        <w:t xml:space="preserve">orwarded to the </w:t>
      </w:r>
      <w:r w:rsidR="007D7026">
        <w:rPr>
          <w:sz w:val="22"/>
          <w:szCs w:val="22"/>
        </w:rPr>
        <w:t xml:space="preserve">U.S. </w:t>
      </w:r>
      <w:r w:rsidR="0015190D">
        <w:rPr>
          <w:sz w:val="22"/>
          <w:szCs w:val="22"/>
        </w:rPr>
        <w:t>president</w:t>
      </w:r>
      <w:r w:rsidRPr="00727F01">
        <w:rPr>
          <w:sz w:val="22"/>
          <w:szCs w:val="22"/>
        </w:rPr>
        <w:t>. The bill becomes law when it is signed by the president.</w:t>
      </w:r>
    </w:p>
    <w:p w:rsidR="00E24321" w:rsidRPr="00727F01" w:rsidRDefault="00E24321" w:rsidP="00E24321">
      <w:pPr>
        <w:rPr>
          <w:sz w:val="22"/>
          <w:szCs w:val="22"/>
        </w:rPr>
      </w:pPr>
    </w:p>
    <w:p w:rsidR="00597639" w:rsidRPr="007029F6" w:rsidRDefault="00597639" w:rsidP="00E24321">
      <w:pPr>
        <w:rPr>
          <w:b/>
          <w:sz w:val="22"/>
          <w:szCs w:val="22"/>
        </w:rPr>
      </w:pPr>
      <w:r w:rsidRPr="00B039C7">
        <w:rPr>
          <w:b/>
          <w:sz w:val="22"/>
          <w:szCs w:val="22"/>
        </w:rPr>
        <w:t xml:space="preserve">State </w:t>
      </w:r>
      <w:r w:rsidR="0015190D" w:rsidRPr="00B039C7">
        <w:rPr>
          <w:b/>
          <w:sz w:val="22"/>
          <w:szCs w:val="22"/>
        </w:rPr>
        <w:t>S</w:t>
      </w:r>
      <w:r w:rsidRPr="00B039C7">
        <w:rPr>
          <w:b/>
          <w:sz w:val="22"/>
          <w:szCs w:val="22"/>
        </w:rPr>
        <w:t>tatutes</w:t>
      </w:r>
      <w:r w:rsidR="007029F6">
        <w:rPr>
          <w:b/>
          <w:sz w:val="22"/>
          <w:szCs w:val="22"/>
        </w:rPr>
        <w:t xml:space="preserve"> – </w:t>
      </w:r>
      <w:r w:rsidRPr="00727F01">
        <w:rPr>
          <w:sz w:val="22"/>
          <w:szCs w:val="22"/>
        </w:rPr>
        <w:t>State legislatures enact state statutes. Such statutes are placed in code books. State statutes can be assessed in these hardcopy code books or online.</w:t>
      </w:r>
    </w:p>
    <w:p w:rsidR="00597639" w:rsidRPr="00727F01" w:rsidRDefault="00597639" w:rsidP="00E24321">
      <w:pPr>
        <w:rPr>
          <w:sz w:val="22"/>
          <w:szCs w:val="22"/>
        </w:rPr>
      </w:pPr>
    </w:p>
    <w:p w:rsidR="00597639" w:rsidRPr="00EB10A8" w:rsidRDefault="00597639" w:rsidP="00E24321">
      <w:pPr>
        <w:rPr>
          <w:b/>
          <w:sz w:val="22"/>
          <w:szCs w:val="22"/>
        </w:rPr>
      </w:pPr>
      <w:r w:rsidRPr="00B039C7">
        <w:rPr>
          <w:b/>
          <w:sz w:val="22"/>
          <w:szCs w:val="22"/>
        </w:rPr>
        <w:t>Ordinances</w:t>
      </w:r>
      <w:r w:rsidR="00EB10A8">
        <w:rPr>
          <w:b/>
          <w:sz w:val="22"/>
          <w:szCs w:val="22"/>
        </w:rPr>
        <w:t xml:space="preserve"> – </w:t>
      </w:r>
      <w:r w:rsidRPr="00727F01">
        <w:rPr>
          <w:sz w:val="22"/>
          <w:szCs w:val="22"/>
        </w:rPr>
        <w:t>State legislatures often delegate lawmaking authority to local government bodies, including cities and municipalities, counties, school districts, water districts, and such. These governmental units are empowered to adopt ordinances. Ordinances are also codified.</w:t>
      </w:r>
    </w:p>
    <w:p w:rsidR="0015190D" w:rsidRDefault="0015190D" w:rsidP="00E24321">
      <w:pPr>
        <w:rPr>
          <w:sz w:val="22"/>
          <w:szCs w:val="22"/>
        </w:rPr>
      </w:pPr>
    </w:p>
    <w:p w:rsidR="00597639" w:rsidRPr="00EB10A8" w:rsidRDefault="00597639" w:rsidP="00E24321">
      <w:pPr>
        <w:rPr>
          <w:b/>
          <w:sz w:val="22"/>
          <w:szCs w:val="22"/>
        </w:rPr>
      </w:pPr>
      <w:r w:rsidRPr="00B039C7">
        <w:rPr>
          <w:b/>
          <w:sz w:val="22"/>
          <w:szCs w:val="22"/>
        </w:rPr>
        <w:t>Executive Orders</w:t>
      </w:r>
      <w:r w:rsidR="00EB10A8">
        <w:rPr>
          <w:b/>
          <w:sz w:val="22"/>
          <w:szCs w:val="22"/>
        </w:rPr>
        <w:t xml:space="preserve"> – </w:t>
      </w:r>
      <w:r w:rsidR="000471EA" w:rsidRPr="00727F01">
        <w:rPr>
          <w:sz w:val="22"/>
          <w:szCs w:val="22"/>
        </w:rPr>
        <w:t>The executive branch of the government</w:t>
      </w:r>
      <w:r w:rsidR="007D7026">
        <w:rPr>
          <w:sz w:val="22"/>
          <w:szCs w:val="22"/>
        </w:rPr>
        <w:t xml:space="preserve"> (the U.S. president)</w:t>
      </w:r>
      <w:r w:rsidR="000471EA" w:rsidRPr="00727F01">
        <w:rPr>
          <w:sz w:val="22"/>
          <w:szCs w:val="22"/>
        </w:rPr>
        <w:t xml:space="preserve"> is empowered to issue executive orders.</w:t>
      </w:r>
    </w:p>
    <w:p w:rsidR="00F73222" w:rsidRPr="00727F01" w:rsidRDefault="00F73222" w:rsidP="00E24321">
      <w:pPr>
        <w:rPr>
          <w:sz w:val="22"/>
          <w:szCs w:val="22"/>
        </w:rPr>
      </w:pPr>
    </w:p>
    <w:p w:rsidR="00F73222" w:rsidRPr="005D3DFD" w:rsidRDefault="00F73222" w:rsidP="00D218D6">
      <w:pPr>
        <w:rPr>
          <w:b/>
          <w:sz w:val="22"/>
          <w:szCs w:val="22"/>
        </w:rPr>
      </w:pPr>
      <w:r w:rsidRPr="00B039C7">
        <w:rPr>
          <w:b/>
          <w:sz w:val="22"/>
          <w:szCs w:val="22"/>
        </w:rPr>
        <w:t>Regulations and Orders of Administrative Agencies</w:t>
      </w:r>
      <w:r w:rsidR="005D3DFD">
        <w:rPr>
          <w:b/>
          <w:sz w:val="22"/>
          <w:szCs w:val="22"/>
        </w:rPr>
        <w:t xml:space="preserve"> – </w:t>
      </w:r>
      <w:r w:rsidR="00D218D6" w:rsidRPr="00727F01">
        <w:rPr>
          <w:sz w:val="22"/>
          <w:szCs w:val="22"/>
        </w:rPr>
        <w:t>Administrative agencies are created by the legislative and executive branches of government. They may adopt administrative regulations and issue orders that regulate the conduct of covered parties.</w:t>
      </w:r>
    </w:p>
    <w:p w:rsidR="006069CC" w:rsidRPr="00727F01" w:rsidRDefault="006069CC" w:rsidP="00D218D6">
      <w:pPr>
        <w:rPr>
          <w:sz w:val="22"/>
          <w:szCs w:val="22"/>
        </w:rPr>
      </w:pPr>
    </w:p>
    <w:p w:rsidR="00164A2A" w:rsidRPr="00F70CE1" w:rsidRDefault="00164A2A" w:rsidP="00D218D6">
      <w:pPr>
        <w:rPr>
          <w:b/>
          <w:sz w:val="22"/>
          <w:szCs w:val="22"/>
        </w:rPr>
      </w:pPr>
      <w:r w:rsidRPr="00B039C7">
        <w:rPr>
          <w:b/>
          <w:sz w:val="22"/>
          <w:szCs w:val="22"/>
        </w:rPr>
        <w:t>Judicial Decisions</w:t>
      </w:r>
      <w:r w:rsidR="00F70CE1">
        <w:rPr>
          <w:b/>
          <w:sz w:val="22"/>
          <w:szCs w:val="22"/>
        </w:rPr>
        <w:t xml:space="preserve"> – </w:t>
      </w:r>
      <w:r w:rsidRPr="00727F01">
        <w:rPr>
          <w:sz w:val="22"/>
          <w:szCs w:val="22"/>
        </w:rPr>
        <w:t>Federal and state courts decide controversies. In doing so, they issue decisions that state the holding of each case and the reasoning used by the court in reaching its decision.</w:t>
      </w:r>
    </w:p>
    <w:p w:rsidR="00164A2A" w:rsidRPr="00727F01" w:rsidRDefault="00164A2A" w:rsidP="00D218D6">
      <w:pPr>
        <w:rPr>
          <w:sz w:val="22"/>
          <w:szCs w:val="22"/>
        </w:rPr>
      </w:pPr>
    </w:p>
    <w:p w:rsidR="00164A2A" w:rsidRPr="00B039C7" w:rsidRDefault="00164A2A" w:rsidP="00D218D6">
      <w:pPr>
        <w:rPr>
          <w:b/>
          <w:i/>
          <w:sz w:val="22"/>
          <w:szCs w:val="22"/>
        </w:rPr>
      </w:pPr>
      <w:r w:rsidRPr="00B039C7">
        <w:rPr>
          <w:b/>
          <w:i/>
          <w:sz w:val="22"/>
          <w:szCs w:val="22"/>
        </w:rPr>
        <w:t>Doctrine of Stare Decisis</w:t>
      </w:r>
    </w:p>
    <w:p w:rsidR="00164A2A" w:rsidRPr="008B2ED2" w:rsidRDefault="00164A2A" w:rsidP="00164A2A">
      <w:pPr>
        <w:numPr>
          <w:ilvl w:val="0"/>
          <w:numId w:val="19"/>
        </w:numPr>
        <w:autoSpaceDE w:val="0"/>
        <w:autoSpaceDN w:val="0"/>
        <w:adjustRightInd w:val="0"/>
        <w:jc w:val="both"/>
        <w:rPr>
          <w:color w:val="000000"/>
          <w:sz w:val="22"/>
          <w:szCs w:val="23"/>
        </w:rPr>
      </w:pPr>
      <w:r w:rsidRPr="008B2ED2">
        <w:rPr>
          <w:color w:val="000000"/>
          <w:sz w:val="22"/>
          <w:szCs w:val="23"/>
        </w:rPr>
        <w:t xml:space="preserve">Based on the common law tradition, past court decisions become </w:t>
      </w:r>
      <w:r w:rsidRPr="008B2ED2">
        <w:rPr>
          <w:b/>
          <w:bCs/>
          <w:i/>
          <w:iCs/>
          <w:color w:val="000000"/>
          <w:sz w:val="22"/>
          <w:szCs w:val="23"/>
        </w:rPr>
        <w:t xml:space="preserve">precedent </w:t>
      </w:r>
      <w:r w:rsidRPr="008B2ED2">
        <w:rPr>
          <w:color w:val="000000"/>
          <w:sz w:val="22"/>
          <w:szCs w:val="23"/>
        </w:rPr>
        <w:t>for deciding future cases</w:t>
      </w:r>
    </w:p>
    <w:p w:rsidR="00164A2A" w:rsidRPr="0015190D" w:rsidRDefault="00164A2A" w:rsidP="0015190D">
      <w:pPr>
        <w:numPr>
          <w:ilvl w:val="0"/>
          <w:numId w:val="19"/>
        </w:numPr>
        <w:rPr>
          <w:sz w:val="22"/>
          <w:szCs w:val="22"/>
        </w:rPr>
      </w:pPr>
      <w:r w:rsidRPr="00727F01">
        <w:rPr>
          <w:color w:val="000000"/>
          <w:sz w:val="22"/>
          <w:szCs w:val="23"/>
        </w:rPr>
        <w:t xml:space="preserve">Lower courts must follow the </w:t>
      </w:r>
      <w:r w:rsidRPr="00727F01">
        <w:rPr>
          <w:b/>
          <w:bCs/>
          <w:i/>
          <w:iCs/>
          <w:color w:val="000000"/>
          <w:sz w:val="22"/>
          <w:szCs w:val="23"/>
        </w:rPr>
        <w:t xml:space="preserve">precedent </w:t>
      </w:r>
      <w:r w:rsidR="0015190D">
        <w:rPr>
          <w:color w:val="000000"/>
          <w:sz w:val="22"/>
          <w:szCs w:val="23"/>
        </w:rPr>
        <w:t>established by higher courts</w:t>
      </w:r>
    </w:p>
    <w:p w:rsidR="00164A2A" w:rsidRPr="00727F01" w:rsidRDefault="00164A2A" w:rsidP="00727F01">
      <w:pPr>
        <w:numPr>
          <w:ilvl w:val="0"/>
          <w:numId w:val="19"/>
        </w:numPr>
        <w:rPr>
          <w:sz w:val="22"/>
          <w:szCs w:val="22"/>
        </w:rPr>
      </w:pPr>
      <w:r w:rsidRPr="008B2ED2">
        <w:rPr>
          <w:color w:val="000000"/>
          <w:sz w:val="22"/>
          <w:szCs w:val="22"/>
        </w:rPr>
        <w:t xml:space="preserve">Adherence to precedent is called </w:t>
      </w:r>
      <w:r w:rsidRPr="008B2ED2">
        <w:rPr>
          <w:b/>
          <w:bCs/>
          <w:i/>
          <w:iCs/>
          <w:color w:val="000000"/>
          <w:sz w:val="22"/>
          <w:szCs w:val="22"/>
        </w:rPr>
        <w:t>stare decisis</w:t>
      </w:r>
    </w:p>
    <w:p w:rsidR="00164A2A" w:rsidRPr="008B2ED2" w:rsidRDefault="00164A2A" w:rsidP="00164A2A">
      <w:pPr>
        <w:rPr>
          <w:sz w:val="22"/>
          <w:szCs w:val="22"/>
        </w:rPr>
      </w:pPr>
    </w:p>
    <w:p w:rsidR="00164A2A" w:rsidRPr="008D22A1" w:rsidRDefault="00164A2A" w:rsidP="00D218D6">
      <w:pPr>
        <w:rPr>
          <w:b/>
          <w:sz w:val="22"/>
          <w:szCs w:val="22"/>
        </w:rPr>
      </w:pPr>
      <w:r w:rsidRPr="00B039C7">
        <w:rPr>
          <w:b/>
          <w:sz w:val="22"/>
          <w:szCs w:val="22"/>
        </w:rPr>
        <w:t>Priority of Law in the United States</w:t>
      </w:r>
      <w:r w:rsidR="008D22A1">
        <w:rPr>
          <w:b/>
          <w:sz w:val="22"/>
          <w:szCs w:val="22"/>
        </w:rPr>
        <w:t xml:space="preserve"> – </w:t>
      </w:r>
      <w:r w:rsidRPr="00727F01">
        <w:rPr>
          <w:sz w:val="22"/>
          <w:szCs w:val="22"/>
        </w:rPr>
        <w:t>The U.S. Constitution and treaties take precedence over all other laws, followed by federal statutes and federal regulations. Federal law takes precedence over conflicting state law, which has precedence over local laws. Similarly, state constitutions take precedence over state statutes and regulations.</w:t>
      </w:r>
    </w:p>
    <w:p w:rsidR="00164A2A" w:rsidRPr="00727F01" w:rsidRDefault="00164A2A" w:rsidP="00D218D6">
      <w:pPr>
        <w:rPr>
          <w:sz w:val="22"/>
          <w:szCs w:val="22"/>
        </w:rPr>
      </w:pPr>
    </w:p>
    <w:p w:rsidR="00164A2A" w:rsidRPr="00B039C7" w:rsidRDefault="00164A2A" w:rsidP="00D218D6">
      <w:pPr>
        <w:rPr>
          <w:i/>
          <w:sz w:val="22"/>
          <w:szCs w:val="22"/>
        </w:rPr>
      </w:pPr>
      <w:r w:rsidRPr="00727F01">
        <w:rPr>
          <w:b/>
          <w:sz w:val="22"/>
          <w:szCs w:val="22"/>
        </w:rPr>
        <w:t>Digital Law</w:t>
      </w:r>
      <w:r w:rsidR="00B039C7">
        <w:rPr>
          <w:b/>
          <w:sz w:val="22"/>
          <w:szCs w:val="22"/>
        </w:rPr>
        <w:t xml:space="preserve">: </w:t>
      </w:r>
      <w:r w:rsidR="00B039C7">
        <w:rPr>
          <w:i/>
          <w:sz w:val="22"/>
          <w:szCs w:val="22"/>
        </w:rPr>
        <w:t>Law in the Digital Age</w:t>
      </w:r>
    </w:p>
    <w:p w:rsidR="00ED70DD" w:rsidRDefault="00164A2A">
      <w:pPr>
        <w:rPr>
          <w:sz w:val="22"/>
          <w:szCs w:val="22"/>
        </w:rPr>
      </w:pPr>
      <w:r w:rsidRPr="00727F01">
        <w:rPr>
          <w:sz w:val="22"/>
          <w:szCs w:val="22"/>
        </w:rPr>
        <w:t>The electronic age arrived before new laws were written that were unique and specific for this environment. Courts have applied existing laws to the new digital environment by requiring interpretations and applications. In addition, new laws have been written that apply specifically to this new environment. The U.S. Congress has led the way, enacting many new federal statutes to regulate the digital environment.</w:t>
      </w:r>
    </w:p>
    <w:p w:rsidR="001E75DC" w:rsidRDefault="001E75DC">
      <w:pPr>
        <w:rPr>
          <w:sz w:val="22"/>
          <w:szCs w:val="22"/>
        </w:rPr>
      </w:pPr>
    </w:p>
    <w:p w:rsidR="00E15E06" w:rsidRDefault="00E15E06">
      <w:pPr>
        <w:rPr>
          <w:b/>
          <w:sz w:val="22"/>
          <w:szCs w:val="22"/>
        </w:rPr>
      </w:pPr>
    </w:p>
    <w:p w:rsidR="00E15E06" w:rsidRDefault="00E15E06">
      <w:pPr>
        <w:rPr>
          <w:b/>
          <w:sz w:val="22"/>
          <w:szCs w:val="22"/>
        </w:rPr>
      </w:pPr>
    </w:p>
    <w:p w:rsidR="005672E9" w:rsidRPr="00B039C7" w:rsidRDefault="001E75DC">
      <w:pPr>
        <w:rPr>
          <w:b/>
          <w:sz w:val="22"/>
          <w:szCs w:val="22"/>
        </w:rPr>
      </w:pPr>
      <w:r w:rsidRPr="00B039C7">
        <w:rPr>
          <w:b/>
          <w:sz w:val="22"/>
          <w:szCs w:val="22"/>
        </w:rPr>
        <w:t>Critical Legal Thinking</w:t>
      </w:r>
    </w:p>
    <w:p w:rsidR="005672E9" w:rsidRDefault="005672E9">
      <w:pPr>
        <w:rPr>
          <w:sz w:val="22"/>
          <w:szCs w:val="22"/>
        </w:rPr>
      </w:pPr>
      <w:r>
        <w:rPr>
          <w:sz w:val="22"/>
          <w:szCs w:val="22"/>
        </w:rPr>
        <w:t>Critical legal thinking is a method of thinking that consists of investigating, analyzing, evaluating, and interpreting information to solve a legal issue or case.</w:t>
      </w:r>
    </w:p>
    <w:p w:rsidR="005672E9" w:rsidRDefault="005672E9">
      <w:pPr>
        <w:rPr>
          <w:sz w:val="22"/>
          <w:szCs w:val="22"/>
        </w:rPr>
      </w:pPr>
    </w:p>
    <w:p w:rsidR="005672E9" w:rsidRPr="00E15E06" w:rsidRDefault="005672E9">
      <w:pPr>
        <w:rPr>
          <w:b/>
          <w:sz w:val="22"/>
          <w:szCs w:val="22"/>
        </w:rPr>
      </w:pPr>
      <w:r w:rsidRPr="00B039C7">
        <w:rPr>
          <w:b/>
          <w:sz w:val="22"/>
          <w:szCs w:val="22"/>
        </w:rPr>
        <w:t>Socratic Method</w:t>
      </w:r>
      <w:r w:rsidR="00E15E06">
        <w:rPr>
          <w:b/>
          <w:sz w:val="22"/>
          <w:szCs w:val="22"/>
        </w:rPr>
        <w:t xml:space="preserve"> – </w:t>
      </w:r>
      <w:r>
        <w:rPr>
          <w:sz w:val="22"/>
          <w:szCs w:val="22"/>
        </w:rPr>
        <w:t>The Socratic method is a process that consists of a series</w:t>
      </w:r>
      <w:r w:rsidR="00577E9C">
        <w:rPr>
          <w:sz w:val="22"/>
          <w:szCs w:val="22"/>
        </w:rPr>
        <w:t xml:space="preserve"> of questions </w:t>
      </w:r>
      <w:r>
        <w:rPr>
          <w:sz w:val="22"/>
          <w:szCs w:val="22"/>
        </w:rPr>
        <w:t>and answers and a “give-and-take” inquiry and debate between a professor and students.</w:t>
      </w:r>
    </w:p>
    <w:p w:rsidR="005672E9" w:rsidRDefault="005672E9">
      <w:pPr>
        <w:rPr>
          <w:sz w:val="22"/>
          <w:szCs w:val="22"/>
        </w:rPr>
      </w:pPr>
    </w:p>
    <w:p w:rsidR="005672E9" w:rsidRPr="00E15E06" w:rsidRDefault="005672E9">
      <w:pPr>
        <w:rPr>
          <w:b/>
          <w:sz w:val="22"/>
          <w:szCs w:val="22"/>
        </w:rPr>
      </w:pPr>
      <w:r w:rsidRPr="00B039C7">
        <w:rPr>
          <w:b/>
          <w:sz w:val="22"/>
          <w:szCs w:val="22"/>
        </w:rPr>
        <w:t>IRAC Method</w:t>
      </w:r>
      <w:r w:rsidR="00E15E06">
        <w:rPr>
          <w:b/>
          <w:sz w:val="22"/>
          <w:szCs w:val="22"/>
        </w:rPr>
        <w:t xml:space="preserve"> – </w:t>
      </w:r>
      <w:r>
        <w:rPr>
          <w:sz w:val="22"/>
          <w:szCs w:val="22"/>
        </w:rPr>
        <w:t>The IRAC method is used to examine a law case. IRAC is an acronym that stands for issue, rule, application, and conclusion. The process is dictated by four questions:</w:t>
      </w:r>
    </w:p>
    <w:p w:rsidR="005672E9" w:rsidRDefault="005672E9">
      <w:pPr>
        <w:rPr>
          <w:sz w:val="22"/>
          <w:szCs w:val="22"/>
        </w:rPr>
      </w:pPr>
      <w:r>
        <w:rPr>
          <w:sz w:val="22"/>
          <w:szCs w:val="22"/>
        </w:rPr>
        <w:t xml:space="preserve">1. (I) What is the legal </w:t>
      </w:r>
      <w:r w:rsidRPr="005672E9">
        <w:rPr>
          <w:i/>
          <w:sz w:val="22"/>
          <w:szCs w:val="22"/>
        </w:rPr>
        <w:t>issue</w:t>
      </w:r>
      <w:r>
        <w:rPr>
          <w:sz w:val="22"/>
          <w:szCs w:val="22"/>
        </w:rPr>
        <w:t xml:space="preserve"> in the case?</w:t>
      </w:r>
    </w:p>
    <w:p w:rsidR="005672E9" w:rsidRDefault="005672E9">
      <w:pPr>
        <w:rPr>
          <w:sz w:val="22"/>
          <w:szCs w:val="22"/>
        </w:rPr>
      </w:pPr>
      <w:r>
        <w:rPr>
          <w:sz w:val="22"/>
          <w:szCs w:val="22"/>
        </w:rPr>
        <w:t xml:space="preserve">2. (R) What is the </w:t>
      </w:r>
      <w:r w:rsidRPr="005672E9">
        <w:rPr>
          <w:i/>
          <w:sz w:val="22"/>
          <w:szCs w:val="22"/>
        </w:rPr>
        <w:t>rule</w:t>
      </w:r>
      <w:r>
        <w:rPr>
          <w:sz w:val="22"/>
          <w:szCs w:val="22"/>
        </w:rPr>
        <w:t xml:space="preserve"> (law) of the case?</w:t>
      </w:r>
    </w:p>
    <w:p w:rsidR="005672E9" w:rsidRDefault="005672E9">
      <w:pPr>
        <w:rPr>
          <w:sz w:val="22"/>
          <w:szCs w:val="22"/>
        </w:rPr>
      </w:pPr>
      <w:r>
        <w:rPr>
          <w:sz w:val="22"/>
          <w:szCs w:val="22"/>
        </w:rPr>
        <w:t xml:space="preserve">3. (A) What is the court’s </w:t>
      </w:r>
      <w:r w:rsidRPr="005672E9">
        <w:rPr>
          <w:i/>
          <w:sz w:val="22"/>
          <w:szCs w:val="22"/>
        </w:rPr>
        <w:t>analysis</w:t>
      </w:r>
      <w:r>
        <w:rPr>
          <w:sz w:val="22"/>
          <w:szCs w:val="22"/>
        </w:rPr>
        <w:t xml:space="preserve"> and rationale?</w:t>
      </w:r>
    </w:p>
    <w:p w:rsidR="005672E9" w:rsidRDefault="005672E9">
      <w:pPr>
        <w:rPr>
          <w:sz w:val="22"/>
          <w:szCs w:val="22"/>
        </w:rPr>
      </w:pPr>
      <w:r>
        <w:rPr>
          <w:sz w:val="22"/>
          <w:szCs w:val="22"/>
        </w:rPr>
        <w:t xml:space="preserve">4. (C) What was the </w:t>
      </w:r>
      <w:r w:rsidRPr="005672E9">
        <w:rPr>
          <w:i/>
          <w:sz w:val="22"/>
          <w:szCs w:val="22"/>
        </w:rPr>
        <w:t>conclusion</w:t>
      </w:r>
      <w:r>
        <w:rPr>
          <w:sz w:val="22"/>
          <w:szCs w:val="22"/>
        </w:rPr>
        <w:t xml:space="preserve"> or outcome of the case?</w:t>
      </w:r>
    </w:p>
    <w:p w:rsidR="005672E9" w:rsidRDefault="005672E9">
      <w:pPr>
        <w:rPr>
          <w:sz w:val="22"/>
          <w:szCs w:val="22"/>
        </w:rPr>
      </w:pPr>
    </w:p>
    <w:p w:rsidR="005672E9" w:rsidRPr="00B039C7" w:rsidRDefault="005672E9">
      <w:pPr>
        <w:rPr>
          <w:b/>
          <w:sz w:val="22"/>
          <w:szCs w:val="22"/>
        </w:rPr>
      </w:pPr>
      <w:r w:rsidRPr="00B039C7">
        <w:rPr>
          <w:b/>
          <w:sz w:val="22"/>
          <w:szCs w:val="22"/>
        </w:rPr>
        <w:t>U.S. Supreme Court Case</w:t>
      </w:r>
    </w:p>
    <w:p w:rsidR="005672E9" w:rsidRPr="001E75DC" w:rsidRDefault="005672E9" w:rsidP="005672E9">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rPr>
          <w:bCs/>
          <w:i/>
          <w:sz w:val="22"/>
          <w:szCs w:val="22"/>
        </w:rPr>
      </w:pPr>
      <w:r>
        <w:rPr>
          <w:b/>
          <w:bCs/>
          <w:sz w:val="22"/>
          <w:szCs w:val="22"/>
        </w:rPr>
        <w:t>Case 1</w:t>
      </w:r>
      <w:r w:rsidRPr="001E75DC">
        <w:rPr>
          <w:b/>
          <w:bCs/>
          <w:sz w:val="22"/>
          <w:szCs w:val="22"/>
        </w:rPr>
        <w:t>.</w:t>
      </w:r>
      <w:r>
        <w:rPr>
          <w:b/>
          <w:bCs/>
          <w:sz w:val="22"/>
          <w:szCs w:val="22"/>
        </w:rPr>
        <w:t>2</w:t>
      </w:r>
      <w:r w:rsidRPr="001E75DC">
        <w:rPr>
          <w:b/>
          <w:bCs/>
          <w:sz w:val="22"/>
          <w:szCs w:val="22"/>
        </w:rPr>
        <w:t xml:space="preserve"> </w:t>
      </w:r>
      <w:r>
        <w:rPr>
          <w:b/>
          <w:bCs/>
          <w:sz w:val="22"/>
          <w:szCs w:val="22"/>
        </w:rPr>
        <w:t>Voting Rights Act</w:t>
      </w:r>
      <w:r w:rsidRPr="001E75DC">
        <w:rPr>
          <w:b/>
          <w:bCs/>
          <w:sz w:val="22"/>
          <w:szCs w:val="22"/>
        </w:rPr>
        <w:t xml:space="preserve">: </w:t>
      </w:r>
      <w:r>
        <w:rPr>
          <w:bCs/>
          <w:i/>
          <w:sz w:val="22"/>
          <w:szCs w:val="22"/>
        </w:rPr>
        <w:t>Shelby County, Texas v. Holder</w:t>
      </w:r>
    </w:p>
    <w:p w:rsidR="00A33412" w:rsidRDefault="005672E9" w:rsidP="00A33412">
      <w:pPr>
        <w:tabs>
          <w:tab w:val="left" w:pos="360"/>
          <w:tab w:val="left" w:pos="720"/>
          <w:tab w:val="left" w:pos="1080"/>
          <w:tab w:val="left" w:pos="1440"/>
          <w:tab w:val="left" w:pos="1800"/>
          <w:tab w:val="left" w:pos="2160"/>
          <w:tab w:val="left" w:pos="2520"/>
          <w:tab w:val="left" w:pos="2880"/>
        </w:tabs>
        <w:rPr>
          <w:sz w:val="22"/>
          <w:szCs w:val="22"/>
        </w:rPr>
      </w:pPr>
      <w:r w:rsidRPr="001E75DC">
        <w:rPr>
          <w:b/>
          <w:bCs/>
          <w:sz w:val="22"/>
          <w:szCs w:val="22"/>
        </w:rPr>
        <w:t>Facts</w:t>
      </w:r>
      <w:r w:rsidRPr="001E75DC">
        <w:rPr>
          <w:sz w:val="22"/>
          <w:szCs w:val="22"/>
        </w:rPr>
        <w:t xml:space="preserve">: </w:t>
      </w:r>
      <w:r w:rsidR="00BB443C">
        <w:rPr>
          <w:sz w:val="22"/>
          <w:szCs w:val="22"/>
        </w:rPr>
        <w:t xml:space="preserve">In 1965, the United States Congress enacted the Voting Rights Act. Section 2 of the Act forbids any standard, practice, or procedure that denies or abridges the right of any citizen to vote on account of race or color. Section 4(b) of the Act provides a coverage formula that identified six states—Alabama, Georgia, Louisiana, Mississippi, South Carolina, and Virginia—that maintained illegal voting requirements that substantially reduced minority voter turnout. Section 5 of the Act stipulates that the covered states could not make any changes to voting districts or voting procedures without clearance from federal authorities. </w:t>
      </w:r>
      <w:r w:rsidR="00A33412">
        <w:rPr>
          <w:sz w:val="22"/>
          <w:szCs w:val="22"/>
        </w:rPr>
        <w:t>Portions of other states, including Texas, were added to the list of covered jurisdictions. The Voting Rights Act, which had originally been enacted for five years, had been reauthorized by Congress for more than 40 years. In 2006, Congress reauthorized the Act for 25 years. Shortly after reauthorization, a Texas voting district challenged the constitutionality of the special coverage provision of the Voting Rights Act. The U.S. district court and the U.S. court of appeals upheld the provision. The U.S. Supreme Court agreed to hear the appeal.</w:t>
      </w:r>
    </w:p>
    <w:p w:rsidR="00FC3790" w:rsidRDefault="005672E9" w:rsidP="005672E9">
      <w:pPr>
        <w:tabs>
          <w:tab w:val="left" w:pos="360"/>
          <w:tab w:val="left" w:pos="720"/>
          <w:tab w:val="left" w:pos="1080"/>
          <w:tab w:val="left" w:pos="1440"/>
          <w:tab w:val="left" w:pos="1800"/>
          <w:tab w:val="left" w:pos="2160"/>
          <w:tab w:val="left" w:pos="2520"/>
          <w:tab w:val="left" w:pos="2880"/>
        </w:tabs>
        <w:rPr>
          <w:sz w:val="22"/>
          <w:szCs w:val="22"/>
        </w:rPr>
      </w:pPr>
      <w:r w:rsidRPr="001E75DC">
        <w:rPr>
          <w:b/>
          <w:bCs/>
          <w:sz w:val="22"/>
          <w:szCs w:val="22"/>
        </w:rPr>
        <w:t>Issue</w:t>
      </w:r>
      <w:r>
        <w:rPr>
          <w:sz w:val="22"/>
          <w:szCs w:val="22"/>
        </w:rPr>
        <w:t>: Is the coverage provision of the Voting Rights Act that singles out several states for the federal clearance requirement constitutional?</w:t>
      </w:r>
      <w:r w:rsidR="00A33412">
        <w:rPr>
          <w:sz w:val="22"/>
          <w:szCs w:val="22"/>
        </w:rPr>
        <w:t xml:space="preserve"> </w:t>
      </w:r>
    </w:p>
    <w:p w:rsidR="005672E9" w:rsidRPr="001E75DC" w:rsidRDefault="005672E9" w:rsidP="005672E9">
      <w:pPr>
        <w:tabs>
          <w:tab w:val="left" w:pos="360"/>
          <w:tab w:val="left" w:pos="720"/>
          <w:tab w:val="left" w:pos="1080"/>
          <w:tab w:val="left" w:pos="1440"/>
          <w:tab w:val="left" w:pos="1800"/>
          <w:tab w:val="left" w:pos="2160"/>
          <w:tab w:val="left" w:pos="2520"/>
          <w:tab w:val="left" w:pos="2880"/>
        </w:tabs>
        <w:rPr>
          <w:sz w:val="22"/>
          <w:szCs w:val="22"/>
        </w:rPr>
      </w:pPr>
      <w:r w:rsidRPr="001E75DC">
        <w:rPr>
          <w:b/>
          <w:bCs/>
          <w:sz w:val="22"/>
          <w:szCs w:val="22"/>
        </w:rPr>
        <w:t>Decision</w:t>
      </w:r>
      <w:r>
        <w:rPr>
          <w:sz w:val="22"/>
          <w:szCs w:val="22"/>
        </w:rPr>
        <w:t>: The U.S. Supreme Court held that the coverage provision of the Voting Rights Act that requires clearance by the federal government for covered states to make changes to voting districts and other voting requirements is unconstitutional.</w:t>
      </w:r>
    </w:p>
    <w:p w:rsidR="005672E9" w:rsidRPr="001E75DC" w:rsidRDefault="005672E9" w:rsidP="005672E9">
      <w:pPr>
        <w:tabs>
          <w:tab w:val="left" w:pos="360"/>
          <w:tab w:val="left" w:pos="720"/>
          <w:tab w:val="left" w:pos="1080"/>
          <w:tab w:val="left" w:pos="1440"/>
          <w:tab w:val="left" w:pos="1800"/>
          <w:tab w:val="left" w:pos="2160"/>
          <w:tab w:val="left" w:pos="2520"/>
          <w:tab w:val="left" w:pos="2880"/>
        </w:tabs>
        <w:rPr>
          <w:sz w:val="22"/>
          <w:szCs w:val="22"/>
        </w:rPr>
      </w:pPr>
      <w:r w:rsidRPr="001E75DC">
        <w:rPr>
          <w:b/>
          <w:sz w:val="22"/>
          <w:szCs w:val="22"/>
        </w:rPr>
        <w:t>Reason:</w:t>
      </w:r>
      <w:r w:rsidR="00A33412">
        <w:rPr>
          <w:b/>
          <w:sz w:val="22"/>
          <w:szCs w:val="22"/>
        </w:rPr>
        <w:t xml:space="preserve"> </w:t>
      </w:r>
      <w:r w:rsidR="00A33412">
        <w:rPr>
          <w:sz w:val="22"/>
          <w:szCs w:val="22"/>
        </w:rPr>
        <w:t>The U.S. Supreme Court concluded</w:t>
      </w:r>
      <w:r w:rsidR="00FC3790">
        <w:rPr>
          <w:sz w:val="22"/>
          <w:szCs w:val="22"/>
        </w:rPr>
        <w:t xml:space="preserve"> that the Voting Rights Act was </w:t>
      </w:r>
      <w:r w:rsidR="00A33412">
        <w:rPr>
          <w:sz w:val="22"/>
          <w:szCs w:val="22"/>
        </w:rPr>
        <w:t xml:space="preserve">outdated, particularly since </w:t>
      </w:r>
      <w:r w:rsidR="00FC3790">
        <w:rPr>
          <w:sz w:val="22"/>
          <w:szCs w:val="22"/>
        </w:rPr>
        <w:t xml:space="preserve">the most recent election indicated that </w:t>
      </w:r>
      <w:r w:rsidR="00A33412">
        <w:rPr>
          <w:sz w:val="22"/>
          <w:szCs w:val="22"/>
        </w:rPr>
        <w:t xml:space="preserve">African-American voter turnout exceeded white voter turnout in five of the six states originally covered by Section 5 of the Act. </w:t>
      </w:r>
    </w:p>
    <w:p w:rsidR="005672E9" w:rsidRPr="008B2ED2" w:rsidRDefault="005672E9" w:rsidP="007D3549">
      <w:pPr>
        <w:widowControl w:val="0"/>
        <w:overflowPunct w:val="0"/>
        <w:autoSpaceDE w:val="0"/>
        <w:autoSpaceDN w:val="0"/>
        <w:adjustRightInd w:val="0"/>
        <w:ind w:right="357"/>
        <w:jc w:val="both"/>
        <w:textAlignment w:val="baseline"/>
        <w:rPr>
          <w:sz w:val="22"/>
        </w:rPr>
      </w:pPr>
      <w:r w:rsidRPr="001E75DC">
        <w:rPr>
          <w:b/>
          <w:sz w:val="22"/>
          <w:szCs w:val="22"/>
        </w:rPr>
        <w:t>Ethics Questions:</w:t>
      </w:r>
      <w:r w:rsidR="00A33412">
        <w:rPr>
          <w:b/>
          <w:sz w:val="22"/>
          <w:szCs w:val="22"/>
        </w:rPr>
        <w:t xml:space="preserve"> </w:t>
      </w:r>
      <w:r w:rsidR="00A33412">
        <w:rPr>
          <w:sz w:val="22"/>
          <w:szCs w:val="22"/>
        </w:rPr>
        <w:t>With the historical record replete with evidence of African-American voter suppression prior to 1965</w:t>
      </w:r>
      <w:r w:rsidR="007D3549">
        <w:rPr>
          <w:sz w:val="22"/>
          <w:szCs w:val="22"/>
        </w:rPr>
        <w:t xml:space="preserve"> (particularly in those states identified in the Voting Rights Act)</w:t>
      </w:r>
      <w:r w:rsidR="00A33412">
        <w:rPr>
          <w:sz w:val="22"/>
          <w:szCs w:val="22"/>
        </w:rPr>
        <w:t xml:space="preserve">, there was sufficient justification for Congress to enact </w:t>
      </w:r>
      <w:r w:rsidR="007D3549">
        <w:rPr>
          <w:sz w:val="22"/>
          <w:szCs w:val="22"/>
        </w:rPr>
        <w:t>the legislation, including the special requirement for the designated states to seek federal approval before making voting changes</w:t>
      </w:r>
      <w:r w:rsidR="00A33412">
        <w:rPr>
          <w:sz w:val="22"/>
          <w:szCs w:val="22"/>
        </w:rPr>
        <w:t xml:space="preserve">. It was unethical for states to adopt impairments to </w:t>
      </w:r>
      <w:r w:rsidR="007D3549">
        <w:rPr>
          <w:sz w:val="22"/>
          <w:szCs w:val="22"/>
        </w:rPr>
        <w:t>minority voting, particularly since voting is so essential to a functioning democracy. Whether strict enforcement of the Voting Rights Act is necessary today is the subject of intense debate.</w:t>
      </w:r>
    </w:p>
    <w:p w:rsidR="00ED70DD" w:rsidRDefault="00ED70DD" w:rsidP="00727F01">
      <w:pPr>
        <w:autoSpaceDE w:val="0"/>
        <w:autoSpaceDN w:val="0"/>
        <w:adjustRightInd w:val="0"/>
        <w:jc w:val="both"/>
      </w:pPr>
    </w:p>
    <w:p w:rsidR="005A4298" w:rsidRDefault="005A4298" w:rsidP="00727F01">
      <w:pPr>
        <w:autoSpaceDE w:val="0"/>
        <w:autoSpaceDN w:val="0"/>
        <w:adjustRightInd w:val="0"/>
        <w:jc w:val="both"/>
      </w:pPr>
    </w:p>
    <w:p w:rsidR="005A4298" w:rsidRDefault="005A4298" w:rsidP="00727F01">
      <w:pPr>
        <w:autoSpaceDE w:val="0"/>
        <w:autoSpaceDN w:val="0"/>
        <w:adjustRightInd w:val="0"/>
        <w:jc w:val="both"/>
      </w:pPr>
    </w:p>
    <w:p w:rsidR="005A4298" w:rsidRDefault="005A4298" w:rsidP="00727F01">
      <w:pPr>
        <w:autoSpaceDE w:val="0"/>
        <w:autoSpaceDN w:val="0"/>
        <w:adjustRightInd w:val="0"/>
        <w:jc w:val="both"/>
      </w:pPr>
    </w:p>
    <w:p w:rsidR="005A4298" w:rsidRPr="00727F01" w:rsidRDefault="005A4298" w:rsidP="005A4298">
      <w:pPr>
        <w:jc w:val="both"/>
        <w:rPr>
          <w:b/>
          <w:sz w:val="22"/>
        </w:rPr>
      </w:pPr>
      <w:r>
        <w:rPr>
          <w:b/>
          <w:sz w:val="22"/>
        </w:rPr>
        <w:t>V</w:t>
      </w:r>
      <w:r w:rsidRPr="00727F01">
        <w:rPr>
          <w:b/>
          <w:sz w:val="22"/>
        </w:rPr>
        <w:t>. Key Terms and Concepts</w:t>
      </w:r>
    </w:p>
    <w:p w:rsidR="005A4298" w:rsidRPr="00727F01" w:rsidRDefault="005A4298" w:rsidP="005A4298">
      <w:pPr>
        <w:numPr>
          <w:ilvl w:val="0"/>
          <w:numId w:val="31"/>
        </w:numPr>
        <w:tabs>
          <w:tab w:val="left" w:pos="360"/>
        </w:tabs>
        <w:rPr>
          <w:sz w:val="22"/>
          <w:szCs w:val="20"/>
        </w:rPr>
      </w:pPr>
      <w:r w:rsidRPr="00727F01">
        <w:rPr>
          <w:sz w:val="22"/>
          <w:szCs w:val="20"/>
        </w:rPr>
        <w:t>Administrative agencies—Agencies (such as the Securities and Exchange Commission and the Federal Trade Commission) that the legislative and executive branches of federal and state governments are empowered to establish.</w:t>
      </w:r>
    </w:p>
    <w:p w:rsidR="005A4298" w:rsidRPr="00727F01" w:rsidRDefault="005A4298" w:rsidP="005A4298">
      <w:pPr>
        <w:numPr>
          <w:ilvl w:val="0"/>
          <w:numId w:val="31"/>
        </w:numPr>
        <w:tabs>
          <w:tab w:val="left" w:pos="360"/>
        </w:tabs>
        <w:rPr>
          <w:sz w:val="22"/>
          <w:szCs w:val="20"/>
        </w:rPr>
      </w:pPr>
      <w:r w:rsidRPr="00727F01">
        <w:rPr>
          <w:sz w:val="22"/>
          <w:szCs w:val="20"/>
        </w:rPr>
        <w:t>Administrative rules and regulations—Used by administrative agencies to enforce statutes.</w:t>
      </w:r>
      <w:r w:rsidRPr="00727F01">
        <w:rPr>
          <w:rFonts w:ascii="Caslon224Std-Book" w:hAnsi="Caslon224Std-Book" w:cs="Caslon224Std-Book"/>
          <w:sz w:val="20"/>
          <w:szCs w:val="20"/>
        </w:rPr>
        <w:t xml:space="preserve"> </w:t>
      </w:r>
      <w:r w:rsidRPr="00727F01">
        <w:rPr>
          <w:sz w:val="22"/>
          <w:szCs w:val="20"/>
        </w:rPr>
        <w:t>These rules and regulations have the force of law.</w:t>
      </w:r>
    </w:p>
    <w:p w:rsidR="005A4298" w:rsidRPr="00727F01" w:rsidRDefault="005A4298" w:rsidP="005A4298">
      <w:pPr>
        <w:numPr>
          <w:ilvl w:val="0"/>
          <w:numId w:val="31"/>
        </w:numPr>
        <w:tabs>
          <w:tab w:val="left" w:pos="360"/>
        </w:tabs>
        <w:rPr>
          <w:sz w:val="22"/>
          <w:szCs w:val="20"/>
        </w:rPr>
      </w:pPr>
      <w:r w:rsidRPr="00727F01">
        <w:rPr>
          <w:sz w:val="22"/>
          <w:szCs w:val="20"/>
        </w:rPr>
        <w:t>Analytical School—</w:t>
      </w:r>
      <w:r w:rsidRPr="00727F01">
        <w:rPr>
          <w:bCs/>
          <w:sz w:val="22"/>
          <w:szCs w:val="20"/>
        </w:rPr>
        <w:t xml:space="preserve">School </w:t>
      </w:r>
      <w:r w:rsidRPr="00727F01">
        <w:rPr>
          <w:sz w:val="22"/>
          <w:szCs w:val="20"/>
        </w:rPr>
        <w:t xml:space="preserve">of jurisprudence </w:t>
      </w:r>
      <w:r>
        <w:rPr>
          <w:sz w:val="22"/>
          <w:szCs w:val="20"/>
        </w:rPr>
        <w:t>maintaining</w:t>
      </w:r>
      <w:r w:rsidRPr="00727F01">
        <w:rPr>
          <w:sz w:val="22"/>
          <w:szCs w:val="20"/>
        </w:rPr>
        <w:t xml:space="preserve"> that the law is shaped by logic.</w:t>
      </w:r>
    </w:p>
    <w:p w:rsidR="005A4298" w:rsidRPr="00727F01" w:rsidRDefault="005A4298" w:rsidP="005A4298">
      <w:pPr>
        <w:numPr>
          <w:ilvl w:val="0"/>
          <w:numId w:val="31"/>
        </w:numPr>
        <w:tabs>
          <w:tab w:val="left" w:pos="360"/>
        </w:tabs>
        <w:rPr>
          <w:sz w:val="22"/>
          <w:szCs w:val="20"/>
        </w:rPr>
      </w:pPr>
      <w:r w:rsidRPr="00727F01">
        <w:rPr>
          <w:sz w:val="22"/>
          <w:szCs w:val="20"/>
        </w:rPr>
        <w:t xml:space="preserve">Bill—Many bills are introduced each year </w:t>
      </w:r>
      <w:r>
        <w:rPr>
          <w:sz w:val="22"/>
          <w:szCs w:val="20"/>
        </w:rPr>
        <w:t xml:space="preserve">in </w:t>
      </w:r>
      <w:r w:rsidRPr="00727F01">
        <w:rPr>
          <w:sz w:val="22"/>
          <w:szCs w:val="20"/>
        </w:rPr>
        <w:t xml:space="preserve">the U.S. Congress, </w:t>
      </w:r>
      <w:r>
        <w:rPr>
          <w:sz w:val="22"/>
          <w:szCs w:val="20"/>
        </w:rPr>
        <w:t xml:space="preserve">from </w:t>
      </w:r>
      <w:r w:rsidRPr="00727F01">
        <w:rPr>
          <w:sz w:val="22"/>
          <w:szCs w:val="20"/>
        </w:rPr>
        <w:t xml:space="preserve">which </w:t>
      </w:r>
      <w:r>
        <w:rPr>
          <w:sz w:val="22"/>
          <w:szCs w:val="20"/>
        </w:rPr>
        <w:t xml:space="preserve">only </w:t>
      </w:r>
      <w:r w:rsidRPr="00727F01">
        <w:rPr>
          <w:sz w:val="22"/>
          <w:szCs w:val="20"/>
        </w:rPr>
        <w:t xml:space="preserve">a few </w:t>
      </w:r>
      <w:r>
        <w:rPr>
          <w:sz w:val="22"/>
          <w:szCs w:val="20"/>
        </w:rPr>
        <w:t xml:space="preserve">eventually become </w:t>
      </w:r>
      <w:r w:rsidRPr="00727F01">
        <w:rPr>
          <w:sz w:val="22"/>
          <w:szCs w:val="20"/>
        </w:rPr>
        <w:t>law.</w:t>
      </w:r>
    </w:p>
    <w:p w:rsidR="005A4298" w:rsidRPr="00727F01" w:rsidRDefault="005A4298" w:rsidP="005A4298">
      <w:pPr>
        <w:numPr>
          <w:ilvl w:val="0"/>
          <w:numId w:val="31"/>
        </w:numPr>
        <w:tabs>
          <w:tab w:val="left" w:pos="360"/>
        </w:tabs>
        <w:rPr>
          <w:sz w:val="22"/>
          <w:szCs w:val="20"/>
        </w:rPr>
      </w:pPr>
      <w:r w:rsidRPr="0015190D">
        <w:rPr>
          <w:i/>
          <w:sz w:val="22"/>
          <w:szCs w:val="20"/>
        </w:rPr>
        <w:t>Brown v. Board of Education</w:t>
      </w:r>
      <w:r w:rsidRPr="00727F01">
        <w:rPr>
          <w:sz w:val="22"/>
          <w:szCs w:val="20"/>
        </w:rPr>
        <w:t xml:space="preserve">—A landmark Supreme Court case in which a unanimous decision reversed prior precedent and held that the </w:t>
      </w:r>
      <w:r>
        <w:rPr>
          <w:sz w:val="22"/>
          <w:szCs w:val="20"/>
        </w:rPr>
        <w:t>“</w:t>
      </w:r>
      <w:r w:rsidRPr="00727F01">
        <w:rPr>
          <w:sz w:val="22"/>
          <w:szCs w:val="20"/>
        </w:rPr>
        <w:t>separate but equal</w:t>
      </w:r>
      <w:r>
        <w:rPr>
          <w:sz w:val="22"/>
          <w:szCs w:val="20"/>
        </w:rPr>
        <w:t>”</w:t>
      </w:r>
      <w:r w:rsidRPr="00727F01">
        <w:rPr>
          <w:sz w:val="22"/>
          <w:szCs w:val="20"/>
        </w:rPr>
        <w:t xml:space="preserve"> doctrine violated the Equal Protection Clause of the Fourteenth Amendment to the </w:t>
      </w:r>
      <w:r>
        <w:rPr>
          <w:sz w:val="22"/>
          <w:szCs w:val="20"/>
        </w:rPr>
        <w:t xml:space="preserve">U.S. </w:t>
      </w:r>
      <w:r w:rsidRPr="00727F01">
        <w:rPr>
          <w:sz w:val="22"/>
          <w:szCs w:val="20"/>
        </w:rPr>
        <w:t>Constitution. The decision led to the banning of school segregation.</w:t>
      </w:r>
    </w:p>
    <w:p w:rsidR="005A4298" w:rsidRPr="00727F01" w:rsidRDefault="005A4298" w:rsidP="005A4298">
      <w:pPr>
        <w:numPr>
          <w:ilvl w:val="0"/>
          <w:numId w:val="31"/>
        </w:numPr>
        <w:tabs>
          <w:tab w:val="left" w:pos="360"/>
        </w:tabs>
        <w:rPr>
          <w:sz w:val="22"/>
          <w:szCs w:val="20"/>
        </w:rPr>
      </w:pPr>
      <w:r w:rsidRPr="00727F01">
        <w:rPr>
          <w:sz w:val="22"/>
          <w:szCs w:val="20"/>
        </w:rPr>
        <w:t>Chamber—The U.S. Congress is composed of two chambers, the U.S. House of Representatives and the U.S. Senate.</w:t>
      </w:r>
    </w:p>
    <w:p w:rsidR="005A4298" w:rsidRPr="00727F01" w:rsidRDefault="005A4298" w:rsidP="005A4298">
      <w:pPr>
        <w:numPr>
          <w:ilvl w:val="0"/>
          <w:numId w:val="31"/>
        </w:numPr>
        <w:tabs>
          <w:tab w:val="left" w:pos="360"/>
        </w:tabs>
        <w:rPr>
          <w:sz w:val="22"/>
          <w:szCs w:val="20"/>
        </w:rPr>
      </w:pPr>
      <w:r w:rsidRPr="00727F01">
        <w:rPr>
          <w:sz w:val="22"/>
          <w:szCs w:val="20"/>
        </w:rPr>
        <w:t>Civil Law—A code of laws applicable to Romans. Also known as the Romano-Germanic civil law system.</w:t>
      </w:r>
    </w:p>
    <w:p w:rsidR="005A4298" w:rsidRPr="00727F01" w:rsidRDefault="005A4298" w:rsidP="005A4298">
      <w:pPr>
        <w:numPr>
          <w:ilvl w:val="0"/>
          <w:numId w:val="31"/>
        </w:numPr>
        <w:tabs>
          <w:tab w:val="left" w:pos="360"/>
        </w:tabs>
        <w:rPr>
          <w:sz w:val="22"/>
          <w:szCs w:val="20"/>
        </w:rPr>
      </w:pPr>
      <w:r w:rsidRPr="00727F01">
        <w:rPr>
          <w:sz w:val="22"/>
          <w:szCs w:val="20"/>
        </w:rPr>
        <w:t xml:space="preserve">Code book—Federal statutes are organized by topic into </w:t>
      </w:r>
      <w:r w:rsidRPr="00727F01">
        <w:rPr>
          <w:bCs/>
          <w:sz w:val="22"/>
          <w:szCs w:val="20"/>
        </w:rPr>
        <w:t>code books</w:t>
      </w:r>
      <w:r w:rsidRPr="00727F01">
        <w:rPr>
          <w:sz w:val="22"/>
          <w:szCs w:val="20"/>
        </w:rPr>
        <w:t>.</w:t>
      </w:r>
    </w:p>
    <w:p w:rsidR="005A4298" w:rsidRPr="00727F01" w:rsidRDefault="005A4298" w:rsidP="005A4298">
      <w:pPr>
        <w:numPr>
          <w:ilvl w:val="0"/>
          <w:numId w:val="31"/>
        </w:numPr>
        <w:tabs>
          <w:tab w:val="left" w:pos="360"/>
        </w:tabs>
        <w:rPr>
          <w:sz w:val="22"/>
          <w:szCs w:val="20"/>
        </w:rPr>
      </w:pPr>
      <w:r w:rsidRPr="00727F01">
        <w:rPr>
          <w:sz w:val="22"/>
          <w:szCs w:val="20"/>
        </w:rPr>
        <w:t>Codified law—Federal statutes that have been organized into code books.</w:t>
      </w:r>
    </w:p>
    <w:p w:rsidR="005A4298" w:rsidRPr="00727F01" w:rsidRDefault="005A4298" w:rsidP="005A4298">
      <w:pPr>
        <w:numPr>
          <w:ilvl w:val="0"/>
          <w:numId w:val="31"/>
        </w:numPr>
        <w:tabs>
          <w:tab w:val="left" w:pos="360"/>
        </w:tabs>
        <w:rPr>
          <w:sz w:val="22"/>
          <w:szCs w:val="20"/>
        </w:rPr>
      </w:pPr>
      <w:r w:rsidRPr="00727F01">
        <w:rPr>
          <w:sz w:val="22"/>
          <w:szCs w:val="20"/>
        </w:rPr>
        <w:t>Command School—</w:t>
      </w:r>
      <w:r w:rsidRPr="00727F01">
        <w:rPr>
          <w:bCs/>
          <w:sz w:val="22"/>
          <w:szCs w:val="20"/>
        </w:rPr>
        <w:t>School</w:t>
      </w:r>
      <w:r w:rsidRPr="00727F01">
        <w:rPr>
          <w:b/>
          <w:bCs/>
          <w:sz w:val="22"/>
          <w:szCs w:val="20"/>
        </w:rPr>
        <w:t xml:space="preserve"> </w:t>
      </w:r>
      <w:r w:rsidRPr="00727F01">
        <w:rPr>
          <w:sz w:val="22"/>
          <w:szCs w:val="20"/>
        </w:rPr>
        <w:t>of jurisprudence that believes that the law is a set of rules developed, communicated, and enforced by the ruling party rather than a reflection of the society’s morality, history, logic, or sociology.</w:t>
      </w:r>
    </w:p>
    <w:p w:rsidR="005A4298" w:rsidRPr="00727F01" w:rsidRDefault="005A4298" w:rsidP="005A4298">
      <w:pPr>
        <w:numPr>
          <w:ilvl w:val="0"/>
          <w:numId w:val="31"/>
        </w:numPr>
        <w:tabs>
          <w:tab w:val="left" w:pos="360"/>
        </w:tabs>
        <w:rPr>
          <w:sz w:val="22"/>
          <w:szCs w:val="20"/>
        </w:rPr>
      </w:pPr>
      <w:r w:rsidRPr="00727F01">
        <w:rPr>
          <w:sz w:val="22"/>
          <w:szCs w:val="20"/>
        </w:rPr>
        <w:t>Committee—Bills from either of the two chambers of the U.S. Congress are reviewed and studied by an appropriate committee. The committee may reject the bill, report it to the full chamber for a vote, not act on it, or send it to a subcommittee for further study.</w:t>
      </w:r>
    </w:p>
    <w:p w:rsidR="005A4298" w:rsidRPr="00727F01" w:rsidRDefault="005A4298" w:rsidP="005A4298">
      <w:pPr>
        <w:numPr>
          <w:ilvl w:val="0"/>
          <w:numId w:val="31"/>
        </w:numPr>
        <w:tabs>
          <w:tab w:val="left" w:pos="360"/>
        </w:tabs>
        <w:rPr>
          <w:sz w:val="22"/>
          <w:szCs w:val="20"/>
        </w:rPr>
      </w:pPr>
      <w:r w:rsidRPr="00727F01">
        <w:rPr>
          <w:sz w:val="22"/>
          <w:szCs w:val="20"/>
        </w:rPr>
        <w:t>Conference committee—Committee made up of members of both the U.S. House of Representatives and the U.S. Senate.</w:t>
      </w:r>
    </w:p>
    <w:p w:rsidR="005A4298" w:rsidRPr="00727F01" w:rsidRDefault="005A4298" w:rsidP="005A4298">
      <w:pPr>
        <w:numPr>
          <w:ilvl w:val="0"/>
          <w:numId w:val="31"/>
        </w:numPr>
        <w:tabs>
          <w:tab w:val="left" w:pos="360"/>
        </w:tabs>
        <w:rPr>
          <w:sz w:val="22"/>
          <w:szCs w:val="20"/>
        </w:rPr>
      </w:pPr>
      <w:r w:rsidRPr="00727F01">
        <w:rPr>
          <w:sz w:val="22"/>
          <w:szCs w:val="20"/>
        </w:rPr>
        <w:t>Constitution of the United States of America—The supreme law of the United States.</w:t>
      </w:r>
    </w:p>
    <w:p w:rsidR="005A4298" w:rsidRPr="00727F01" w:rsidRDefault="005A4298" w:rsidP="005A4298">
      <w:pPr>
        <w:numPr>
          <w:ilvl w:val="0"/>
          <w:numId w:val="31"/>
        </w:numPr>
        <w:tabs>
          <w:tab w:val="left" w:pos="360"/>
        </w:tabs>
        <w:rPr>
          <w:sz w:val="22"/>
          <w:szCs w:val="20"/>
        </w:rPr>
      </w:pPr>
      <w:r w:rsidRPr="00727F01">
        <w:rPr>
          <w:sz w:val="22"/>
          <w:szCs w:val="20"/>
        </w:rPr>
        <w:t>Court of Chancery</w:t>
      </w:r>
      <w:r>
        <w:rPr>
          <w:sz w:val="22"/>
          <w:szCs w:val="20"/>
        </w:rPr>
        <w:t xml:space="preserve"> (Equity Court)</w:t>
      </w:r>
      <w:r w:rsidRPr="00727F01">
        <w:rPr>
          <w:sz w:val="22"/>
          <w:szCs w:val="20"/>
        </w:rPr>
        <w:t>—Court that granted relief based on fairness</w:t>
      </w:r>
      <w:r>
        <w:rPr>
          <w:sz w:val="22"/>
          <w:szCs w:val="20"/>
        </w:rPr>
        <w:t>.</w:t>
      </w:r>
    </w:p>
    <w:p w:rsidR="005A4298" w:rsidRDefault="005A4298" w:rsidP="005A4298">
      <w:pPr>
        <w:numPr>
          <w:ilvl w:val="0"/>
          <w:numId w:val="31"/>
        </w:numPr>
        <w:tabs>
          <w:tab w:val="left" w:pos="360"/>
        </w:tabs>
        <w:rPr>
          <w:sz w:val="22"/>
          <w:szCs w:val="20"/>
        </w:rPr>
      </w:pPr>
      <w:r w:rsidRPr="00727F01">
        <w:rPr>
          <w:sz w:val="22"/>
          <w:szCs w:val="20"/>
        </w:rPr>
        <w:t>Critical Legal Studies School—School of Jurisprudence that proposes legal rules are unnecessary and are used as an obstacle by the powerful to maintain the status quo.</w:t>
      </w:r>
    </w:p>
    <w:p w:rsidR="005A4298" w:rsidRPr="00727F01" w:rsidRDefault="005A4298" w:rsidP="005A4298">
      <w:pPr>
        <w:numPr>
          <w:ilvl w:val="0"/>
          <w:numId w:val="31"/>
        </w:numPr>
        <w:tabs>
          <w:tab w:val="left" w:pos="360"/>
        </w:tabs>
        <w:rPr>
          <w:sz w:val="22"/>
          <w:szCs w:val="20"/>
        </w:rPr>
      </w:pPr>
      <w:r>
        <w:rPr>
          <w:sz w:val="22"/>
          <w:szCs w:val="20"/>
        </w:rPr>
        <w:t>Critical legal thinking—A method of thinking that consists of investigating, analyzing, evaluating, and interpreting information to solve a legal issue or case.</w:t>
      </w:r>
    </w:p>
    <w:p w:rsidR="005A4298" w:rsidRPr="00727F01" w:rsidRDefault="005A4298" w:rsidP="005A4298">
      <w:pPr>
        <w:numPr>
          <w:ilvl w:val="0"/>
          <w:numId w:val="31"/>
        </w:numPr>
        <w:tabs>
          <w:tab w:val="left" w:pos="360"/>
        </w:tabs>
        <w:rPr>
          <w:sz w:val="22"/>
          <w:szCs w:val="20"/>
        </w:rPr>
      </w:pPr>
      <w:r w:rsidRPr="00727F01">
        <w:rPr>
          <w:sz w:val="22"/>
          <w:szCs w:val="20"/>
        </w:rPr>
        <w:t xml:space="preserve">English common law—Law developed by judges who issued their opinions when deciding a case. The principles announced in these cases became </w:t>
      </w:r>
      <w:r w:rsidRPr="00727F01">
        <w:rPr>
          <w:iCs/>
          <w:sz w:val="22"/>
          <w:szCs w:val="20"/>
        </w:rPr>
        <w:t>precedent</w:t>
      </w:r>
      <w:r w:rsidRPr="00727F01">
        <w:rPr>
          <w:sz w:val="22"/>
          <w:szCs w:val="20"/>
        </w:rPr>
        <w:t xml:space="preserve"> for later judges deciding similar cases.</w:t>
      </w:r>
    </w:p>
    <w:p w:rsidR="005A4298" w:rsidRDefault="005A4298" w:rsidP="005A4298">
      <w:pPr>
        <w:numPr>
          <w:ilvl w:val="0"/>
          <w:numId w:val="31"/>
        </w:numPr>
        <w:tabs>
          <w:tab w:val="left" w:pos="360"/>
        </w:tabs>
        <w:rPr>
          <w:sz w:val="22"/>
          <w:szCs w:val="20"/>
        </w:rPr>
      </w:pPr>
      <w:r w:rsidRPr="00DE27F9">
        <w:rPr>
          <w:sz w:val="22"/>
          <w:szCs w:val="20"/>
        </w:rPr>
        <w:t>Executive branch (U.S. president)—A branch of the U.S. government that ha</w:t>
      </w:r>
      <w:r>
        <w:rPr>
          <w:sz w:val="22"/>
          <w:szCs w:val="20"/>
        </w:rPr>
        <w:t>s the power to enforce the law.</w:t>
      </w:r>
    </w:p>
    <w:p w:rsidR="005A4298" w:rsidRPr="00DE27F9" w:rsidRDefault="005A4298" w:rsidP="005A4298">
      <w:pPr>
        <w:numPr>
          <w:ilvl w:val="0"/>
          <w:numId w:val="31"/>
        </w:numPr>
        <w:tabs>
          <w:tab w:val="left" w:pos="360"/>
        </w:tabs>
        <w:rPr>
          <w:sz w:val="22"/>
          <w:szCs w:val="20"/>
        </w:rPr>
      </w:pPr>
      <w:r w:rsidRPr="00DE27F9">
        <w:rPr>
          <w:sz w:val="22"/>
          <w:szCs w:val="20"/>
        </w:rPr>
        <w:t>Executive order—An order issued by a member of the executive branch of the government.</w:t>
      </w:r>
    </w:p>
    <w:p w:rsidR="005A4298" w:rsidRPr="00727F01" w:rsidRDefault="005A4298" w:rsidP="005A4298">
      <w:pPr>
        <w:numPr>
          <w:ilvl w:val="0"/>
          <w:numId w:val="31"/>
        </w:numPr>
        <w:tabs>
          <w:tab w:val="left" w:pos="360"/>
        </w:tabs>
        <w:rPr>
          <w:sz w:val="22"/>
          <w:szCs w:val="20"/>
        </w:rPr>
      </w:pPr>
      <w:r w:rsidRPr="00727F01">
        <w:rPr>
          <w:sz w:val="22"/>
          <w:szCs w:val="20"/>
        </w:rPr>
        <w:t>Federal Statute—</w:t>
      </w:r>
      <w:r w:rsidRPr="00727F01">
        <w:rPr>
          <w:bCs/>
          <w:sz w:val="22"/>
          <w:szCs w:val="20"/>
        </w:rPr>
        <w:t>W</w:t>
      </w:r>
      <w:r w:rsidRPr="00727F01">
        <w:rPr>
          <w:sz w:val="22"/>
          <w:szCs w:val="20"/>
        </w:rPr>
        <w:t>ritten laws, enacted by the U.S. Congress, that regulate foreign and interstate commerce.</w:t>
      </w:r>
    </w:p>
    <w:p w:rsidR="005A4298" w:rsidRPr="00727F01" w:rsidRDefault="005A4298" w:rsidP="005A4298">
      <w:pPr>
        <w:numPr>
          <w:ilvl w:val="0"/>
          <w:numId w:val="31"/>
        </w:numPr>
        <w:tabs>
          <w:tab w:val="left" w:pos="360"/>
        </w:tabs>
        <w:rPr>
          <w:sz w:val="22"/>
          <w:szCs w:val="20"/>
        </w:rPr>
      </w:pPr>
      <w:r w:rsidRPr="00727F01">
        <w:rPr>
          <w:sz w:val="22"/>
          <w:szCs w:val="20"/>
        </w:rPr>
        <w:t>French Civil Code of 1804</w:t>
      </w:r>
      <w:r>
        <w:rPr>
          <w:sz w:val="22"/>
          <w:szCs w:val="20"/>
        </w:rPr>
        <w:t xml:space="preserve"> (</w:t>
      </w:r>
      <w:r w:rsidR="00CD6D56">
        <w:rPr>
          <w:sz w:val="22"/>
          <w:szCs w:val="20"/>
        </w:rPr>
        <w:t xml:space="preserve">the </w:t>
      </w:r>
      <w:r>
        <w:rPr>
          <w:sz w:val="22"/>
          <w:szCs w:val="20"/>
        </w:rPr>
        <w:t>Napoleonic Code)</w:t>
      </w:r>
      <w:r w:rsidRPr="00727F01">
        <w:rPr>
          <w:sz w:val="22"/>
          <w:szCs w:val="20"/>
        </w:rPr>
        <w:t>—One of the models used by coun</w:t>
      </w:r>
      <w:r>
        <w:rPr>
          <w:sz w:val="22"/>
          <w:szCs w:val="20"/>
        </w:rPr>
        <w:t>tries that adopted civil codes. In most countries adhering to a civil law system, the civil code and parliamentary statutes are the sole sources of law.</w:t>
      </w:r>
    </w:p>
    <w:p w:rsidR="005A4298" w:rsidRPr="00727F01" w:rsidRDefault="005A4298" w:rsidP="005A4298">
      <w:pPr>
        <w:numPr>
          <w:ilvl w:val="0"/>
          <w:numId w:val="31"/>
        </w:numPr>
        <w:tabs>
          <w:tab w:val="left" w:pos="360"/>
        </w:tabs>
        <w:rPr>
          <w:sz w:val="22"/>
          <w:szCs w:val="20"/>
        </w:rPr>
      </w:pPr>
      <w:r w:rsidRPr="00727F01">
        <w:rPr>
          <w:sz w:val="22"/>
          <w:szCs w:val="20"/>
        </w:rPr>
        <w:t>German Civil Code of 1896—One of the models used by countries that adopted civil code</w:t>
      </w:r>
      <w:r>
        <w:rPr>
          <w:sz w:val="22"/>
          <w:szCs w:val="20"/>
        </w:rPr>
        <w:t>s</w:t>
      </w:r>
      <w:r w:rsidRPr="00727F01">
        <w:rPr>
          <w:sz w:val="22"/>
          <w:szCs w:val="20"/>
        </w:rPr>
        <w:t xml:space="preserve">. </w:t>
      </w:r>
      <w:r>
        <w:rPr>
          <w:sz w:val="22"/>
          <w:szCs w:val="20"/>
        </w:rPr>
        <w:t>In most countries adhering to a civil law system, the civil code and parliamentary statutes are the sole sources of law.</w:t>
      </w:r>
    </w:p>
    <w:p w:rsidR="005A4298" w:rsidRDefault="005A4298" w:rsidP="005A4298">
      <w:pPr>
        <w:numPr>
          <w:ilvl w:val="0"/>
          <w:numId w:val="31"/>
        </w:numPr>
        <w:tabs>
          <w:tab w:val="left" w:pos="360"/>
        </w:tabs>
        <w:rPr>
          <w:sz w:val="22"/>
          <w:szCs w:val="20"/>
        </w:rPr>
      </w:pPr>
      <w:r w:rsidRPr="00727F01">
        <w:rPr>
          <w:sz w:val="22"/>
          <w:szCs w:val="20"/>
        </w:rPr>
        <w:t>Historical School—School of jurisprudence that believes the law is an aggregate of social traditions and customs that have developed over the centuries.</w:t>
      </w:r>
    </w:p>
    <w:p w:rsidR="005A4298" w:rsidRPr="00727F01" w:rsidRDefault="005A4298" w:rsidP="005A4298">
      <w:pPr>
        <w:numPr>
          <w:ilvl w:val="0"/>
          <w:numId w:val="31"/>
        </w:numPr>
        <w:tabs>
          <w:tab w:val="left" w:pos="360"/>
        </w:tabs>
        <w:rPr>
          <w:sz w:val="22"/>
          <w:szCs w:val="20"/>
        </w:rPr>
      </w:pPr>
      <w:r>
        <w:rPr>
          <w:sz w:val="22"/>
          <w:szCs w:val="20"/>
        </w:rPr>
        <w:t>IRAC method—A method used to examine a law case. “IRAC” stands for issue (What is the legal issue in the case?), rule (What is the law pertaining to the case?), application (What is the court’s analysis and rationale?), and conclusion (What was the conclusion or outcome of the case?).</w:t>
      </w:r>
    </w:p>
    <w:p w:rsidR="005A4298" w:rsidRPr="00727F01" w:rsidRDefault="005A4298" w:rsidP="005A4298">
      <w:pPr>
        <w:numPr>
          <w:ilvl w:val="0"/>
          <w:numId w:val="31"/>
        </w:numPr>
        <w:tabs>
          <w:tab w:val="left" w:pos="360"/>
        </w:tabs>
        <w:rPr>
          <w:sz w:val="22"/>
          <w:szCs w:val="20"/>
        </w:rPr>
      </w:pPr>
      <w:r w:rsidRPr="00727F01">
        <w:rPr>
          <w:sz w:val="22"/>
          <w:szCs w:val="20"/>
        </w:rPr>
        <w:t>Judicial branch</w:t>
      </w:r>
      <w:r>
        <w:rPr>
          <w:sz w:val="22"/>
          <w:szCs w:val="20"/>
        </w:rPr>
        <w:t xml:space="preserve"> (courts)</w:t>
      </w:r>
      <w:r w:rsidRPr="00727F01">
        <w:rPr>
          <w:sz w:val="22"/>
          <w:szCs w:val="20"/>
        </w:rPr>
        <w:t>—A branch of the U.S. government that has the power to interpret and determine the validity of th</w:t>
      </w:r>
      <w:r>
        <w:rPr>
          <w:sz w:val="22"/>
          <w:szCs w:val="20"/>
        </w:rPr>
        <w:t>e law.</w:t>
      </w:r>
    </w:p>
    <w:p w:rsidR="005A4298" w:rsidRPr="00727F01" w:rsidRDefault="005A4298" w:rsidP="005A4298">
      <w:pPr>
        <w:numPr>
          <w:ilvl w:val="0"/>
          <w:numId w:val="31"/>
        </w:numPr>
        <w:tabs>
          <w:tab w:val="left" w:pos="360"/>
        </w:tabs>
        <w:rPr>
          <w:sz w:val="22"/>
          <w:szCs w:val="20"/>
        </w:rPr>
      </w:pPr>
      <w:r w:rsidRPr="00727F01">
        <w:rPr>
          <w:sz w:val="22"/>
          <w:szCs w:val="20"/>
        </w:rPr>
        <w:t>Judicial decision—A decision about an individual lawsuit issued by federal and state courts.</w:t>
      </w:r>
    </w:p>
    <w:p w:rsidR="005A4298" w:rsidRPr="00727F01" w:rsidRDefault="005A4298" w:rsidP="005A4298">
      <w:pPr>
        <w:numPr>
          <w:ilvl w:val="0"/>
          <w:numId w:val="31"/>
        </w:numPr>
        <w:tabs>
          <w:tab w:val="left" w:pos="360"/>
        </w:tabs>
        <w:rPr>
          <w:sz w:val="22"/>
          <w:szCs w:val="20"/>
        </w:rPr>
      </w:pPr>
      <w:r w:rsidRPr="00727F01">
        <w:rPr>
          <w:sz w:val="22"/>
          <w:szCs w:val="20"/>
        </w:rPr>
        <w:t>Jurisprudence—The philosophy or science of law.</w:t>
      </w:r>
    </w:p>
    <w:p w:rsidR="005A4298" w:rsidRDefault="005A4298" w:rsidP="005A4298">
      <w:pPr>
        <w:numPr>
          <w:ilvl w:val="0"/>
          <w:numId w:val="31"/>
        </w:numPr>
        <w:tabs>
          <w:tab w:val="left" w:pos="360"/>
        </w:tabs>
        <w:rPr>
          <w:sz w:val="22"/>
          <w:szCs w:val="20"/>
        </w:rPr>
      </w:pPr>
      <w:r w:rsidRPr="00727F01">
        <w:rPr>
          <w:sz w:val="22"/>
          <w:szCs w:val="20"/>
        </w:rPr>
        <w:t xml:space="preserve">Law—That which must be obeyed and followed by citizens, subject to sanctions or legal consequences; a body of rules of action or conduct prescribed by </w:t>
      </w:r>
      <w:r w:rsidR="0018783E">
        <w:rPr>
          <w:sz w:val="22"/>
          <w:szCs w:val="20"/>
        </w:rPr>
        <w:t xml:space="preserve">a </w:t>
      </w:r>
      <w:r w:rsidRPr="00727F01">
        <w:rPr>
          <w:sz w:val="22"/>
          <w:szCs w:val="20"/>
        </w:rPr>
        <w:t>controlling authority and having binding legal force.</w:t>
      </w:r>
    </w:p>
    <w:p w:rsidR="005A4298" w:rsidRPr="00C40004" w:rsidRDefault="005A4298" w:rsidP="005A4298">
      <w:pPr>
        <w:numPr>
          <w:ilvl w:val="0"/>
          <w:numId w:val="31"/>
        </w:numPr>
        <w:tabs>
          <w:tab w:val="left" w:pos="360"/>
        </w:tabs>
        <w:rPr>
          <w:sz w:val="22"/>
          <w:szCs w:val="20"/>
        </w:rPr>
      </w:pPr>
      <w:r w:rsidRPr="00727F01">
        <w:rPr>
          <w:sz w:val="22"/>
          <w:szCs w:val="20"/>
        </w:rPr>
        <w:t>Law and Economics School</w:t>
      </w:r>
      <w:r>
        <w:rPr>
          <w:sz w:val="22"/>
          <w:szCs w:val="20"/>
        </w:rPr>
        <w:t xml:space="preserve"> (Chicago School)</w:t>
      </w:r>
      <w:r w:rsidRPr="00727F01">
        <w:rPr>
          <w:sz w:val="22"/>
          <w:szCs w:val="20"/>
        </w:rPr>
        <w:t>—School of jurisprudence that believes that promoting market efficiency should be the central goal of legal decision mak</w:t>
      </w:r>
      <w:r>
        <w:rPr>
          <w:sz w:val="22"/>
          <w:szCs w:val="20"/>
        </w:rPr>
        <w:t>ing.</w:t>
      </w:r>
    </w:p>
    <w:p w:rsidR="005A4298" w:rsidRPr="00727F01" w:rsidRDefault="005A4298" w:rsidP="005A4298">
      <w:pPr>
        <w:numPr>
          <w:ilvl w:val="0"/>
          <w:numId w:val="31"/>
        </w:numPr>
        <w:tabs>
          <w:tab w:val="left" w:pos="360"/>
        </w:tabs>
        <w:rPr>
          <w:sz w:val="22"/>
          <w:szCs w:val="20"/>
        </w:rPr>
      </w:pPr>
      <w:r w:rsidRPr="00727F01">
        <w:rPr>
          <w:sz w:val="22"/>
          <w:szCs w:val="20"/>
        </w:rPr>
        <w:t>Law court</w:t>
      </w:r>
      <w:r>
        <w:rPr>
          <w:sz w:val="22"/>
          <w:szCs w:val="20"/>
        </w:rPr>
        <w:t>s</w:t>
      </w:r>
      <w:r w:rsidRPr="00727F01">
        <w:rPr>
          <w:sz w:val="22"/>
          <w:szCs w:val="20"/>
        </w:rPr>
        <w:t>—</w:t>
      </w:r>
      <w:r>
        <w:rPr>
          <w:sz w:val="22"/>
          <w:szCs w:val="20"/>
        </w:rPr>
        <w:t>C</w:t>
      </w:r>
      <w:r w:rsidRPr="00727F01">
        <w:rPr>
          <w:sz w:val="22"/>
          <w:szCs w:val="20"/>
        </w:rPr>
        <w:t>ourt</w:t>
      </w:r>
      <w:r>
        <w:rPr>
          <w:sz w:val="22"/>
          <w:szCs w:val="20"/>
        </w:rPr>
        <w:t>s</w:t>
      </w:r>
      <w:r w:rsidRPr="00727F01">
        <w:rPr>
          <w:sz w:val="22"/>
          <w:szCs w:val="20"/>
        </w:rPr>
        <w:t xml:space="preserve"> that developed and administered a uniform set of laws decreed by the kings and quee</w:t>
      </w:r>
      <w:r>
        <w:rPr>
          <w:sz w:val="22"/>
          <w:szCs w:val="20"/>
        </w:rPr>
        <w:t xml:space="preserve">ns after William the Conqueror; in this system of jurisprudence, </w:t>
      </w:r>
      <w:r w:rsidRPr="00727F01">
        <w:rPr>
          <w:sz w:val="22"/>
          <w:szCs w:val="20"/>
        </w:rPr>
        <w:t>legal proc</w:t>
      </w:r>
      <w:r>
        <w:rPr>
          <w:sz w:val="22"/>
          <w:szCs w:val="20"/>
        </w:rPr>
        <w:t>edure was emphasized over the particular merits of a case</w:t>
      </w:r>
      <w:r w:rsidRPr="00727F01">
        <w:rPr>
          <w:sz w:val="22"/>
          <w:szCs w:val="20"/>
        </w:rPr>
        <w:t>.</w:t>
      </w:r>
    </w:p>
    <w:p w:rsidR="005A4298" w:rsidRPr="00727F01" w:rsidRDefault="005A4298" w:rsidP="005A4298">
      <w:pPr>
        <w:numPr>
          <w:ilvl w:val="0"/>
          <w:numId w:val="31"/>
        </w:numPr>
        <w:tabs>
          <w:tab w:val="left" w:pos="360"/>
        </w:tabs>
        <w:rPr>
          <w:sz w:val="22"/>
          <w:szCs w:val="20"/>
        </w:rPr>
      </w:pPr>
      <w:r w:rsidRPr="00727F01">
        <w:rPr>
          <w:sz w:val="22"/>
          <w:szCs w:val="20"/>
        </w:rPr>
        <w:t>Law Merchant—Rules based on based on common trade practices and usage that were applied by merchan</w:t>
      </w:r>
      <w:r w:rsidR="0018783E">
        <w:rPr>
          <w:sz w:val="22"/>
          <w:szCs w:val="20"/>
        </w:rPr>
        <w:t>ts around England and Europe, during</w:t>
      </w:r>
      <w:r w:rsidRPr="00727F01">
        <w:rPr>
          <w:sz w:val="22"/>
          <w:szCs w:val="20"/>
        </w:rPr>
        <w:t xml:space="preserve"> the </w:t>
      </w:r>
      <w:r>
        <w:rPr>
          <w:sz w:val="22"/>
          <w:szCs w:val="20"/>
        </w:rPr>
        <w:t>M</w:t>
      </w:r>
      <w:r w:rsidRPr="00727F01">
        <w:rPr>
          <w:sz w:val="22"/>
          <w:szCs w:val="20"/>
        </w:rPr>
        <w:t>iddle</w:t>
      </w:r>
      <w:r>
        <w:rPr>
          <w:sz w:val="22"/>
          <w:szCs w:val="20"/>
        </w:rPr>
        <w:t xml:space="preserve"> A</w:t>
      </w:r>
      <w:r w:rsidRPr="00727F01">
        <w:rPr>
          <w:sz w:val="22"/>
          <w:szCs w:val="20"/>
        </w:rPr>
        <w:t xml:space="preserve">ges, to solve commercial disputes. Also known as </w:t>
      </w:r>
      <w:r>
        <w:rPr>
          <w:sz w:val="22"/>
          <w:szCs w:val="20"/>
        </w:rPr>
        <w:t xml:space="preserve">the </w:t>
      </w:r>
      <w:r w:rsidRPr="00727F01">
        <w:rPr>
          <w:sz w:val="22"/>
          <w:szCs w:val="20"/>
        </w:rPr>
        <w:t>“law of merchants.”</w:t>
      </w:r>
    </w:p>
    <w:p w:rsidR="005A4298" w:rsidRPr="00727F01" w:rsidRDefault="005A4298" w:rsidP="005A4298">
      <w:pPr>
        <w:numPr>
          <w:ilvl w:val="0"/>
          <w:numId w:val="31"/>
        </w:numPr>
        <w:tabs>
          <w:tab w:val="left" w:pos="360"/>
        </w:tabs>
        <w:rPr>
          <w:sz w:val="22"/>
          <w:szCs w:val="20"/>
        </w:rPr>
      </w:pPr>
      <w:r w:rsidRPr="00727F01">
        <w:rPr>
          <w:sz w:val="22"/>
          <w:szCs w:val="20"/>
        </w:rPr>
        <w:t>Legislative branch</w:t>
      </w:r>
      <w:r>
        <w:rPr>
          <w:sz w:val="22"/>
          <w:szCs w:val="20"/>
        </w:rPr>
        <w:t xml:space="preserve"> (Congress)</w:t>
      </w:r>
      <w:r w:rsidRPr="00727F01">
        <w:rPr>
          <w:sz w:val="22"/>
          <w:szCs w:val="20"/>
        </w:rPr>
        <w:t>—A branch of the U.S. government that has the power to enact the law.</w:t>
      </w:r>
    </w:p>
    <w:p w:rsidR="005A4298" w:rsidRPr="00727F01" w:rsidRDefault="005A4298" w:rsidP="005A4298">
      <w:pPr>
        <w:numPr>
          <w:ilvl w:val="0"/>
          <w:numId w:val="31"/>
        </w:numPr>
        <w:tabs>
          <w:tab w:val="left" w:pos="360"/>
        </w:tabs>
        <w:rPr>
          <w:sz w:val="22"/>
          <w:szCs w:val="20"/>
        </w:rPr>
      </w:pPr>
      <w:r w:rsidRPr="00727F01">
        <w:rPr>
          <w:sz w:val="22"/>
          <w:szCs w:val="20"/>
        </w:rPr>
        <w:t>Merchant Court—The separate set of courts established to administer the “law of merchants.”</w:t>
      </w:r>
    </w:p>
    <w:p w:rsidR="005A4298" w:rsidRPr="00727F01" w:rsidRDefault="005A4298" w:rsidP="005A4298">
      <w:pPr>
        <w:numPr>
          <w:ilvl w:val="0"/>
          <w:numId w:val="31"/>
        </w:numPr>
        <w:tabs>
          <w:tab w:val="left" w:pos="360"/>
        </w:tabs>
        <w:rPr>
          <w:sz w:val="22"/>
          <w:szCs w:val="20"/>
        </w:rPr>
      </w:pPr>
      <w:r w:rsidRPr="00727F01">
        <w:rPr>
          <w:sz w:val="22"/>
          <w:szCs w:val="20"/>
        </w:rPr>
        <w:t>Moral theory of law—Theory that proposes that the law should be based on morality and ethics.</w:t>
      </w:r>
    </w:p>
    <w:p w:rsidR="005A4298" w:rsidRPr="00727F01" w:rsidRDefault="005A4298" w:rsidP="005A4298">
      <w:pPr>
        <w:numPr>
          <w:ilvl w:val="0"/>
          <w:numId w:val="31"/>
        </w:numPr>
        <w:tabs>
          <w:tab w:val="left" w:pos="360"/>
        </w:tabs>
        <w:rPr>
          <w:sz w:val="22"/>
          <w:szCs w:val="20"/>
        </w:rPr>
      </w:pPr>
      <w:r w:rsidRPr="00727F01">
        <w:rPr>
          <w:sz w:val="22"/>
          <w:szCs w:val="20"/>
        </w:rPr>
        <w:t>Natural Law School—</w:t>
      </w:r>
      <w:r w:rsidRPr="00727F01">
        <w:rPr>
          <w:bCs/>
          <w:sz w:val="22"/>
          <w:szCs w:val="20"/>
        </w:rPr>
        <w:t xml:space="preserve">School </w:t>
      </w:r>
      <w:r w:rsidRPr="00727F01">
        <w:rPr>
          <w:sz w:val="22"/>
          <w:szCs w:val="20"/>
        </w:rPr>
        <w:t>of jurisprudence that postulates that the law is based on what is “correct.”</w:t>
      </w:r>
    </w:p>
    <w:p w:rsidR="005A4298" w:rsidRPr="00727F01" w:rsidRDefault="005A4298" w:rsidP="005A4298">
      <w:pPr>
        <w:numPr>
          <w:ilvl w:val="0"/>
          <w:numId w:val="31"/>
        </w:numPr>
        <w:tabs>
          <w:tab w:val="left" w:pos="360"/>
        </w:tabs>
        <w:rPr>
          <w:sz w:val="22"/>
          <w:szCs w:val="20"/>
        </w:rPr>
      </w:pPr>
      <w:r w:rsidRPr="00727F01">
        <w:rPr>
          <w:sz w:val="22"/>
          <w:szCs w:val="20"/>
        </w:rPr>
        <w:t>Order—A decision of an administrative agency.</w:t>
      </w:r>
    </w:p>
    <w:p w:rsidR="005A4298" w:rsidRPr="00727F01" w:rsidRDefault="005A4298" w:rsidP="005A4298">
      <w:pPr>
        <w:numPr>
          <w:ilvl w:val="0"/>
          <w:numId w:val="31"/>
        </w:numPr>
        <w:tabs>
          <w:tab w:val="left" w:pos="360"/>
        </w:tabs>
        <w:rPr>
          <w:sz w:val="22"/>
          <w:szCs w:val="20"/>
        </w:rPr>
      </w:pPr>
      <w:r w:rsidRPr="00727F01">
        <w:rPr>
          <w:sz w:val="22"/>
          <w:szCs w:val="20"/>
        </w:rPr>
        <w:t>Ordinance—Laws enacted by local government bodies, such as cities and municipalities, counties, school districts, and water districts.</w:t>
      </w:r>
    </w:p>
    <w:p w:rsidR="005A4298" w:rsidRPr="00727F01" w:rsidRDefault="005A4298" w:rsidP="005A4298">
      <w:pPr>
        <w:numPr>
          <w:ilvl w:val="0"/>
          <w:numId w:val="31"/>
        </w:numPr>
        <w:tabs>
          <w:tab w:val="left" w:pos="360"/>
        </w:tabs>
        <w:rPr>
          <w:sz w:val="22"/>
          <w:szCs w:val="20"/>
        </w:rPr>
      </w:pPr>
      <w:r w:rsidRPr="00727F01">
        <w:rPr>
          <w:sz w:val="22"/>
          <w:szCs w:val="20"/>
        </w:rPr>
        <w:t>Precedent—A rule of law established in a court decision. Lower courts must follow the precedent established by higher courts.</w:t>
      </w:r>
    </w:p>
    <w:p w:rsidR="005A4298" w:rsidRPr="00727F01" w:rsidRDefault="005A4298" w:rsidP="005A4298">
      <w:pPr>
        <w:numPr>
          <w:ilvl w:val="0"/>
          <w:numId w:val="31"/>
        </w:numPr>
        <w:tabs>
          <w:tab w:val="left" w:pos="360"/>
        </w:tabs>
        <w:rPr>
          <w:sz w:val="22"/>
          <w:szCs w:val="20"/>
        </w:rPr>
      </w:pPr>
      <w:r w:rsidRPr="00727F01">
        <w:rPr>
          <w:sz w:val="22"/>
          <w:szCs w:val="20"/>
        </w:rPr>
        <w:t xml:space="preserve">Romano-Germanic civil law system—Legal system </w:t>
      </w:r>
      <w:r>
        <w:rPr>
          <w:sz w:val="22"/>
          <w:szCs w:val="20"/>
        </w:rPr>
        <w:t xml:space="preserve">dating </w:t>
      </w:r>
      <w:r w:rsidRPr="00727F01">
        <w:rPr>
          <w:sz w:val="22"/>
          <w:szCs w:val="20"/>
        </w:rPr>
        <w:t>back to 450 BCE when Rome adopted the Twelve Tables, a code of laws applicable to the Romans. Commonly known as civil law.</w:t>
      </w:r>
    </w:p>
    <w:p w:rsidR="005A4298" w:rsidRDefault="005A4298" w:rsidP="005A4298">
      <w:pPr>
        <w:numPr>
          <w:ilvl w:val="0"/>
          <w:numId w:val="31"/>
        </w:numPr>
        <w:tabs>
          <w:tab w:val="left" w:pos="360"/>
        </w:tabs>
        <w:rPr>
          <w:sz w:val="22"/>
          <w:szCs w:val="20"/>
        </w:rPr>
      </w:pPr>
      <w:r w:rsidRPr="00727F01">
        <w:rPr>
          <w:sz w:val="22"/>
          <w:szCs w:val="20"/>
        </w:rPr>
        <w:t>Sociological School—</w:t>
      </w:r>
      <w:r w:rsidRPr="00727F01">
        <w:rPr>
          <w:bCs/>
          <w:sz w:val="22"/>
          <w:szCs w:val="20"/>
        </w:rPr>
        <w:t xml:space="preserve">School </w:t>
      </w:r>
      <w:r w:rsidRPr="00727F01">
        <w:rPr>
          <w:sz w:val="22"/>
          <w:szCs w:val="20"/>
        </w:rPr>
        <w:t>of jurisprudence that asserts that the law is a means of achieving and advancing certain sociological goals.</w:t>
      </w:r>
    </w:p>
    <w:p w:rsidR="009D3D07" w:rsidRPr="00727F01" w:rsidRDefault="009D3D07" w:rsidP="005A4298">
      <w:pPr>
        <w:numPr>
          <w:ilvl w:val="0"/>
          <w:numId w:val="31"/>
        </w:numPr>
        <w:tabs>
          <w:tab w:val="left" w:pos="360"/>
        </w:tabs>
        <w:rPr>
          <w:sz w:val="22"/>
          <w:szCs w:val="20"/>
        </w:rPr>
      </w:pPr>
      <w:r>
        <w:rPr>
          <w:sz w:val="22"/>
          <w:szCs w:val="20"/>
        </w:rPr>
        <w:t>Socratic method</w:t>
      </w:r>
      <w:r w:rsidRPr="00727F01">
        <w:rPr>
          <w:sz w:val="22"/>
          <w:szCs w:val="20"/>
        </w:rPr>
        <w:t>—</w:t>
      </w:r>
      <w:r w:rsidRPr="009D3D07">
        <w:rPr>
          <w:color w:val="141413"/>
          <w:sz w:val="22"/>
          <w:szCs w:val="22"/>
        </w:rPr>
        <w:t>A process that consists of a series of questions and answers</w:t>
      </w:r>
      <w:r w:rsidR="00ED0D9F">
        <w:rPr>
          <w:color w:val="141413"/>
          <w:sz w:val="22"/>
          <w:szCs w:val="22"/>
        </w:rPr>
        <w:t>,</w:t>
      </w:r>
      <w:r w:rsidRPr="009D3D07">
        <w:rPr>
          <w:color w:val="141413"/>
          <w:sz w:val="22"/>
          <w:szCs w:val="22"/>
        </w:rPr>
        <w:t xml:space="preserve"> and a give-and-take inquiry and debate between a professor and students.</w:t>
      </w:r>
    </w:p>
    <w:p w:rsidR="005A4298" w:rsidRPr="00727F01" w:rsidRDefault="005A4298" w:rsidP="005A4298">
      <w:pPr>
        <w:numPr>
          <w:ilvl w:val="0"/>
          <w:numId w:val="31"/>
        </w:numPr>
        <w:tabs>
          <w:tab w:val="left" w:pos="360"/>
        </w:tabs>
        <w:rPr>
          <w:sz w:val="22"/>
          <w:szCs w:val="20"/>
        </w:rPr>
      </w:pPr>
      <w:r w:rsidRPr="00727F01">
        <w:rPr>
          <w:i/>
          <w:sz w:val="22"/>
          <w:szCs w:val="20"/>
        </w:rPr>
        <w:t xml:space="preserve">Stare </w:t>
      </w:r>
      <w:proofErr w:type="spellStart"/>
      <w:r w:rsidRPr="00727F01">
        <w:rPr>
          <w:i/>
          <w:sz w:val="22"/>
          <w:szCs w:val="20"/>
        </w:rPr>
        <w:t>decisis</w:t>
      </w:r>
      <w:proofErr w:type="spellEnd"/>
      <w:r w:rsidRPr="00727F01">
        <w:rPr>
          <w:sz w:val="22"/>
          <w:szCs w:val="20"/>
        </w:rPr>
        <w:t>—Latin for “to stand by the decision.” Adherence to precedent.</w:t>
      </w:r>
    </w:p>
    <w:p w:rsidR="005A4298" w:rsidRPr="00727F01" w:rsidRDefault="004D314C" w:rsidP="005A4298">
      <w:pPr>
        <w:numPr>
          <w:ilvl w:val="0"/>
          <w:numId w:val="31"/>
        </w:numPr>
        <w:tabs>
          <w:tab w:val="left" w:pos="360"/>
        </w:tabs>
        <w:rPr>
          <w:sz w:val="22"/>
          <w:szCs w:val="20"/>
        </w:rPr>
      </w:pPr>
      <w:r>
        <w:rPr>
          <w:sz w:val="22"/>
          <w:szCs w:val="20"/>
        </w:rPr>
        <w:t>State c</w:t>
      </w:r>
      <w:r w:rsidR="005A4298" w:rsidRPr="00727F01">
        <w:rPr>
          <w:sz w:val="22"/>
          <w:szCs w:val="20"/>
        </w:rPr>
        <w:t>onstitution—Constitutions that establish the legislative, executive, and judicial branches of state government and establish the powers of each branch.</w:t>
      </w:r>
    </w:p>
    <w:p w:rsidR="005A4298" w:rsidRPr="00727F01" w:rsidRDefault="004D314C" w:rsidP="005A4298">
      <w:pPr>
        <w:numPr>
          <w:ilvl w:val="0"/>
          <w:numId w:val="31"/>
        </w:numPr>
        <w:tabs>
          <w:tab w:val="left" w:pos="360"/>
        </w:tabs>
        <w:rPr>
          <w:sz w:val="22"/>
          <w:szCs w:val="20"/>
        </w:rPr>
      </w:pPr>
      <w:r>
        <w:rPr>
          <w:sz w:val="22"/>
          <w:szCs w:val="20"/>
        </w:rPr>
        <w:t>State s</w:t>
      </w:r>
      <w:r w:rsidR="005A4298" w:rsidRPr="00727F01">
        <w:rPr>
          <w:sz w:val="22"/>
          <w:szCs w:val="20"/>
        </w:rPr>
        <w:t>tatute—Statute enacted by state legislatures and placed in code books.</w:t>
      </w:r>
    </w:p>
    <w:p w:rsidR="005A4298" w:rsidRPr="00727F01" w:rsidRDefault="005A4298" w:rsidP="005A4298">
      <w:pPr>
        <w:numPr>
          <w:ilvl w:val="0"/>
          <w:numId w:val="31"/>
        </w:numPr>
        <w:tabs>
          <w:tab w:val="left" w:pos="360"/>
        </w:tabs>
        <w:rPr>
          <w:sz w:val="22"/>
          <w:szCs w:val="20"/>
        </w:rPr>
      </w:pPr>
      <w:r w:rsidRPr="00727F01">
        <w:rPr>
          <w:sz w:val="22"/>
          <w:szCs w:val="20"/>
        </w:rPr>
        <w:t xml:space="preserve">Statute—Written law enacted by the legislative branch of the federal and state governments that establishes certain courses of conduct </w:t>
      </w:r>
      <w:r>
        <w:rPr>
          <w:sz w:val="22"/>
          <w:szCs w:val="20"/>
        </w:rPr>
        <w:t>to which covered parties must adhere.</w:t>
      </w:r>
    </w:p>
    <w:p w:rsidR="005A4298" w:rsidRPr="00727F01" w:rsidRDefault="005A4298" w:rsidP="005A4298">
      <w:pPr>
        <w:numPr>
          <w:ilvl w:val="0"/>
          <w:numId w:val="31"/>
        </w:numPr>
        <w:tabs>
          <w:tab w:val="left" w:pos="360"/>
        </w:tabs>
        <w:rPr>
          <w:sz w:val="22"/>
          <w:szCs w:val="20"/>
        </w:rPr>
      </w:pPr>
      <w:r w:rsidRPr="00727F01">
        <w:rPr>
          <w:sz w:val="22"/>
          <w:szCs w:val="20"/>
        </w:rPr>
        <w:t>Subcommittee—Studies bills sent by the committee. After review</w:t>
      </w:r>
      <w:r w:rsidR="00ED0D9F">
        <w:rPr>
          <w:sz w:val="22"/>
          <w:szCs w:val="20"/>
        </w:rPr>
        <w:t>,</w:t>
      </w:r>
      <w:r w:rsidRPr="00727F01">
        <w:rPr>
          <w:sz w:val="22"/>
          <w:szCs w:val="20"/>
        </w:rPr>
        <w:t xml:space="preserve"> the subcommittee may either let the bill </w:t>
      </w:r>
      <w:r>
        <w:rPr>
          <w:sz w:val="22"/>
          <w:szCs w:val="20"/>
        </w:rPr>
        <w:t>expire</w:t>
      </w:r>
      <w:r w:rsidRPr="00727F01">
        <w:rPr>
          <w:sz w:val="22"/>
          <w:szCs w:val="20"/>
        </w:rPr>
        <w:t xml:space="preserve"> or report it back to the full committee.</w:t>
      </w:r>
    </w:p>
    <w:p w:rsidR="005A4298" w:rsidRPr="00727F01" w:rsidRDefault="005A4298" w:rsidP="005A4298">
      <w:pPr>
        <w:numPr>
          <w:ilvl w:val="0"/>
          <w:numId w:val="31"/>
        </w:numPr>
        <w:tabs>
          <w:tab w:val="left" w:pos="360"/>
        </w:tabs>
        <w:rPr>
          <w:sz w:val="22"/>
          <w:szCs w:val="20"/>
        </w:rPr>
      </w:pPr>
      <w:r w:rsidRPr="00727F01">
        <w:rPr>
          <w:sz w:val="22"/>
          <w:szCs w:val="20"/>
        </w:rPr>
        <w:t>Treaty—A compact made between two or more nations.</w:t>
      </w:r>
    </w:p>
    <w:p w:rsidR="005A4298" w:rsidRPr="00727F01" w:rsidRDefault="005A4298" w:rsidP="005A4298">
      <w:pPr>
        <w:numPr>
          <w:ilvl w:val="0"/>
          <w:numId w:val="31"/>
        </w:numPr>
        <w:tabs>
          <w:tab w:val="left" w:pos="360"/>
        </w:tabs>
        <w:rPr>
          <w:sz w:val="22"/>
          <w:szCs w:val="20"/>
        </w:rPr>
      </w:pPr>
      <w:r w:rsidRPr="00727F01">
        <w:rPr>
          <w:sz w:val="22"/>
          <w:szCs w:val="20"/>
        </w:rPr>
        <w:t>U.S. Congress—Branch of the government that creates federal law by enacting statutes.</w:t>
      </w:r>
    </w:p>
    <w:p w:rsidR="005A4298" w:rsidRPr="00727F01" w:rsidRDefault="005A4298" w:rsidP="005A4298">
      <w:pPr>
        <w:numPr>
          <w:ilvl w:val="0"/>
          <w:numId w:val="31"/>
        </w:numPr>
        <w:tabs>
          <w:tab w:val="left" w:pos="360"/>
        </w:tabs>
        <w:rPr>
          <w:sz w:val="22"/>
          <w:szCs w:val="20"/>
        </w:rPr>
      </w:pPr>
      <w:r w:rsidRPr="00727F01">
        <w:rPr>
          <w:sz w:val="22"/>
          <w:szCs w:val="20"/>
        </w:rPr>
        <w:t>U.S. House of Representatives—A chamber of the U.S. Congress.</w:t>
      </w:r>
    </w:p>
    <w:p w:rsidR="005A4298" w:rsidRPr="00727F01" w:rsidRDefault="005A4298" w:rsidP="005A4298">
      <w:pPr>
        <w:numPr>
          <w:ilvl w:val="0"/>
          <w:numId w:val="31"/>
        </w:numPr>
        <w:jc w:val="both"/>
        <w:rPr>
          <w:sz w:val="22"/>
        </w:rPr>
      </w:pPr>
      <w:r w:rsidRPr="00727F01">
        <w:rPr>
          <w:sz w:val="22"/>
          <w:szCs w:val="20"/>
        </w:rPr>
        <w:t>U.S. Senate—A chamber of the U.S. Congress.</w:t>
      </w:r>
    </w:p>
    <w:p w:rsidR="005A4298" w:rsidRPr="00727F01" w:rsidRDefault="005A4298" w:rsidP="00727F01">
      <w:pPr>
        <w:autoSpaceDE w:val="0"/>
        <w:autoSpaceDN w:val="0"/>
        <w:adjustRightInd w:val="0"/>
        <w:jc w:val="both"/>
      </w:pPr>
    </w:p>
    <w:p w:rsidR="00734371" w:rsidRPr="00727F01" w:rsidRDefault="00734371" w:rsidP="00E87A3C">
      <w:pPr>
        <w:jc w:val="both"/>
        <w:rPr>
          <w:sz w:val="22"/>
        </w:rPr>
      </w:pPr>
      <w:bookmarkStart w:id="0" w:name="_GoBack"/>
      <w:bookmarkEnd w:id="0"/>
    </w:p>
    <w:sectPr w:rsidR="00734371" w:rsidRPr="00727F01" w:rsidSect="00803836">
      <w:headerReference w:type="even" r:id="rId7"/>
      <w:headerReference w:type="default" r:id="rId8"/>
      <w:footerReference w:type="even" r:id="rId9"/>
      <w:footerReference w:type="default" r:id="rId10"/>
      <w:footerReference w:type="first" r:id="rId11"/>
      <w:pgSz w:w="12240" w:h="15840" w:code="1"/>
      <w:pgMar w:top="1440" w:right="1800" w:bottom="1440" w:left="180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C41" w:rsidRDefault="00E25C41">
      <w:r>
        <w:separator/>
      </w:r>
    </w:p>
  </w:endnote>
  <w:endnote w:type="continuationSeparator" w:id="0">
    <w:p w:rsidR="00E25C41" w:rsidRDefault="00E25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Garamond,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slon224Std-Book">
    <w:altName w:val="Cambria"/>
    <w:panose1 w:val="00000000000000000000"/>
    <w:charset w:val="4D"/>
    <w:family w:val="auto"/>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23D" w:rsidRPr="00FD15E3" w:rsidRDefault="00BB323D">
    <w:pPr>
      <w:pStyle w:val="a4"/>
      <w:framePr w:wrap="around" w:vAnchor="text" w:hAnchor="margin" w:xAlign="center" w:y="1"/>
      <w:rPr>
        <w:rStyle w:val="a5"/>
        <w:sz w:val="20"/>
        <w:szCs w:val="20"/>
      </w:rPr>
    </w:pPr>
    <w:r w:rsidRPr="00FD15E3">
      <w:rPr>
        <w:rStyle w:val="a5"/>
        <w:sz w:val="20"/>
        <w:szCs w:val="20"/>
      </w:rPr>
      <w:fldChar w:fldCharType="begin"/>
    </w:r>
    <w:r w:rsidRPr="00FD15E3">
      <w:rPr>
        <w:rStyle w:val="a5"/>
        <w:sz w:val="20"/>
        <w:szCs w:val="20"/>
      </w:rPr>
      <w:instrText xml:space="preserve">PAGE  </w:instrText>
    </w:r>
    <w:r w:rsidRPr="00FD15E3">
      <w:rPr>
        <w:rStyle w:val="a5"/>
        <w:sz w:val="20"/>
        <w:szCs w:val="20"/>
      </w:rPr>
      <w:fldChar w:fldCharType="separate"/>
    </w:r>
    <w:r w:rsidR="00406C67">
      <w:rPr>
        <w:rStyle w:val="a5"/>
        <w:noProof/>
        <w:sz w:val="20"/>
        <w:szCs w:val="20"/>
      </w:rPr>
      <w:t>8</w:t>
    </w:r>
    <w:r w:rsidRPr="00FD15E3">
      <w:rPr>
        <w:rStyle w:val="a5"/>
        <w:sz w:val="20"/>
        <w:szCs w:val="20"/>
      </w:rPr>
      <w:fldChar w:fldCharType="end"/>
    </w:r>
  </w:p>
  <w:p w:rsidR="00BB323D" w:rsidRDefault="00BB323D">
    <w:pPr>
      <w:pStyle w:val="a4"/>
    </w:pPr>
  </w:p>
  <w:p w:rsidR="00BB323D" w:rsidRDefault="00BB323D" w:rsidP="00FD15E3">
    <w:pPr>
      <w:pStyle w:val="a4"/>
      <w:jc w:val="center"/>
    </w:pPr>
    <w:r w:rsidRPr="00414359">
      <w:rPr>
        <w:rFonts w:ascii="Arial" w:hAnsi="Arial" w:cs="Arial"/>
        <w:sz w:val="20"/>
        <w:szCs w:val="20"/>
      </w:rPr>
      <w:t>Copyright © 201</w:t>
    </w:r>
    <w:r>
      <w:rPr>
        <w:rFonts w:ascii="Arial" w:hAnsi="Arial" w:cs="Arial"/>
        <w:sz w:val="20"/>
        <w:szCs w:val="20"/>
      </w:rPr>
      <w:t>6</w:t>
    </w:r>
    <w:r w:rsidRPr="00414359">
      <w:rPr>
        <w:rFonts w:ascii="Arial" w:hAnsi="Arial" w:cs="Arial"/>
        <w:sz w:val="20"/>
        <w:szCs w:val="20"/>
      </w:rPr>
      <w:t xml:space="preserve"> Pearson Education, Inc.</w:t>
    </w:r>
    <w:r>
      <w:rPr>
        <w:rFonts w:ascii="Arial" w:hAnsi="Arial" w:cs="Arial"/>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23D" w:rsidRPr="00FD15E3" w:rsidRDefault="00BB323D">
    <w:pPr>
      <w:pStyle w:val="a4"/>
      <w:framePr w:wrap="around" w:vAnchor="text" w:hAnchor="margin" w:xAlign="center" w:y="1"/>
      <w:rPr>
        <w:rStyle w:val="a5"/>
        <w:sz w:val="20"/>
        <w:szCs w:val="20"/>
      </w:rPr>
    </w:pPr>
    <w:r w:rsidRPr="00FD15E3">
      <w:rPr>
        <w:rStyle w:val="a5"/>
        <w:sz w:val="20"/>
        <w:szCs w:val="20"/>
      </w:rPr>
      <w:fldChar w:fldCharType="begin"/>
    </w:r>
    <w:r w:rsidRPr="00FD15E3">
      <w:rPr>
        <w:rStyle w:val="a5"/>
        <w:sz w:val="20"/>
        <w:szCs w:val="20"/>
      </w:rPr>
      <w:instrText xml:space="preserve">PAGE  </w:instrText>
    </w:r>
    <w:r w:rsidRPr="00FD15E3">
      <w:rPr>
        <w:rStyle w:val="a5"/>
        <w:sz w:val="20"/>
        <w:szCs w:val="20"/>
      </w:rPr>
      <w:fldChar w:fldCharType="separate"/>
    </w:r>
    <w:r w:rsidR="00406C67">
      <w:rPr>
        <w:rStyle w:val="a5"/>
        <w:noProof/>
        <w:sz w:val="20"/>
        <w:szCs w:val="20"/>
      </w:rPr>
      <w:t>9</w:t>
    </w:r>
    <w:r w:rsidRPr="00FD15E3">
      <w:rPr>
        <w:rStyle w:val="a5"/>
        <w:sz w:val="20"/>
        <w:szCs w:val="20"/>
      </w:rPr>
      <w:fldChar w:fldCharType="end"/>
    </w:r>
  </w:p>
  <w:p w:rsidR="00BB323D" w:rsidRDefault="00BB323D">
    <w:pPr>
      <w:pStyle w:val="a4"/>
    </w:pPr>
  </w:p>
  <w:p w:rsidR="00BB323D" w:rsidRDefault="00BB323D" w:rsidP="00FD15E3">
    <w:pPr>
      <w:pStyle w:val="a4"/>
      <w:jc w:val="center"/>
    </w:pPr>
    <w:r w:rsidRPr="00414359">
      <w:rPr>
        <w:rFonts w:ascii="Arial" w:hAnsi="Arial" w:cs="Arial"/>
        <w:sz w:val="20"/>
        <w:szCs w:val="20"/>
      </w:rPr>
      <w:t>Copyright © 201</w:t>
    </w:r>
    <w:r>
      <w:rPr>
        <w:rFonts w:ascii="Arial" w:hAnsi="Arial" w:cs="Arial"/>
        <w:sz w:val="20"/>
        <w:szCs w:val="20"/>
      </w:rPr>
      <w:t>6</w:t>
    </w:r>
    <w:r w:rsidRPr="00414359">
      <w:rPr>
        <w:rFonts w:ascii="Arial" w:hAnsi="Arial" w:cs="Arial"/>
        <w:sz w:val="20"/>
        <w:szCs w:val="20"/>
      </w:rPr>
      <w:t xml:space="preserve"> Pearson Education, Inc.</w:t>
    </w:r>
    <w:r>
      <w:rPr>
        <w:rFonts w:ascii="Arial" w:hAnsi="Arial" w:cs="Arial"/>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23D" w:rsidRDefault="00BB323D" w:rsidP="005A6475">
    <w:pPr>
      <w:pStyle w:val="a4"/>
      <w:jc w:val="center"/>
      <w:rPr>
        <w:rStyle w:val="a5"/>
        <w:sz w:val="22"/>
        <w:szCs w:val="22"/>
      </w:rPr>
    </w:pPr>
    <w:r w:rsidRPr="00A657AA">
      <w:rPr>
        <w:rStyle w:val="a5"/>
        <w:sz w:val="22"/>
        <w:szCs w:val="22"/>
      </w:rPr>
      <w:fldChar w:fldCharType="begin"/>
    </w:r>
    <w:r w:rsidRPr="00A657AA">
      <w:rPr>
        <w:rStyle w:val="a5"/>
        <w:sz w:val="22"/>
        <w:szCs w:val="22"/>
      </w:rPr>
      <w:instrText xml:space="preserve"> PAGE </w:instrText>
    </w:r>
    <w:r w:rsidRPr="00A657AA">
      <w:rPr>
        <w:rStyle w:val="a5"/>
        <w:sz w:val="22"/>
        <w:szCs w:val="22"/>
      </w:rPr>
      <w:fldChar w:fldCharType="separate"/>
    </w:r>
    <w:r w:rsidR="00406C67">
      <w:rPr>
        <w:rStyle w:val="a5"/>
        <w:noProof/>
        <w:sz w:val="22"/>
        <w:szCs w:val="22"/>
      </w:rPr>
      <w:t>1</w:t>
    </w:r>
    <w:r w:rsidRPr="00A657AA">
      <w:rPr>
        <w:rStyle w:val="a5"/>
        <w:sz w:val="22"/>
        <w:szCs w:val="22"/>
      </w:rPr>
      <w:fldChar w:fldCharType="end"/>
    </w:r>
  </w:p>
  <w:p w:rsidR="00BB323D" w:rsidRPr="00FD15E3" w:rsidRDefault="00BB323D" w:rsidP="00FD15E3">
    <w:pPr>
      <w:pStyle w:val="a4"/>
      <w:jc w:val="center"/>
    </w:pPr>
    <w:r w:rsidRPr="00414359">
      <w:rPr>
        <w:rFonts w:ascii="Arial" w:hAnsi="Arial" w:cs="Arial"/>
        <w:sz w:val="20"/>
        <w:szCs w:val="20"/>
      </w:rPr>
      <w:t>Copyright © 20</w:t>
    </w:r>
    <w:r>
      <w:rPr>
        <w:rFonts w:ascii="Arial" w:hAnsi="Arial" w:cs="Arial"/>
        <w:sz w:val="20"/>
        <w:szCs w:val="20"/>
      </w:rPr>
      <w:t>16</w:t>
    </w:r>
    <w:r w:rsidRPr="00414359">
      <w:rPr>
        <w:rFonts w:ascii="Arial" w:hAnsi="Arial" w:cs="Arial"/>
        <w:sz w:val="20"/>
        <w:szCs w:val="20"/>
      </w:rPr>
      <w:t xml:space="preserve">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C41" w:rsidRDefault="00E25C41">
      <w:r>
        <w:separator/>
      </w:r>
    </w:p>
  </w:footnote>
  <w:footnote w:type="continuationSeparator" w:id="0">
    <w:p w:rsidR="00E25C41" w:rsidRDefault="00E25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23D" w:rsidRPr="00D14CAD" w:rsidRDefault="00BB323D" w:rsidP="00D14CAD">
    <w:pPr>
      <w:autoSpaceDE w:val="0"/>
      <w:autoSpaceDN w:val="0"/>
      <w:adjustRightInd w:val="0"/>
      <w:jc w:val="right"/>
      <w:rPr>
        <w:rFonts w:ascii="TimesNewRoman,Italic" w:hAnsi="TimesNewRoman,Italic" w:cs="TimesNewRoman,Italic"/>
        <w:i/>
        <w:iCs/>
        <w:sz w:val="20"/>
        <w:szCs w:val="20"/>
      </w:rPr>
    </w:pPr>
    <w:r w:rsidRPr="00D14CAD">
      <w:rPr>
        <w:rFonts w:ascii="TimesNewRoman,Italic" w:hAnsi="TimesNewRoman,Italic" w:cs="TimesNewRoman,Italic"/>
        <w:i/>
        <w:iCs/>
        <w:sz w:val="20"/>
        <w:szCs w:val="20"/>
      </w:rPr>
      <w:t xml:space="preserve">Legal </w:t>
    </w:r>
    <w:r>
      <w:rPr>
        <w:rFonts w:ascii="TimesNewRoman,Italic" w:hAnsi="TimesNewRoman,Italic" w:cs="TimesNewRoman,Italic"/>
        <w:i/>
        <w:iCs/>
        <w:sz w:val="20"/>
        <w:szCs w:val="20"/>
      </w:rPr>
      <w:t>Heritage and the Digital Age</w:t>
    </w:r>
  </w:p>
  <w:p w:rsidR="00BB323D" w:rsidRDefault="00BB323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323D" w:rsidRPr="00D14CAD" w:rsidRDefault="00BB323D">
    <w:pPr>
      <w:pStyle w:val="a6"/>
      <w:rPr>
        <w:i/>
        <w:sz w:val="20"/>
        <w:szCs w:val="20"/>
      </w:rPr>
    </w:pPr>
    <w:r w:rsidRPr="00D14CAD">
      <w:rPr>
        <w:i/>
        <w:sz w:val="20"/>
        <w:szCs w:val="20"/>
      </w:rPr>
      <w:t>Chapter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75EA6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7B6538"/>
    <w:multiLevelType w:val="hybridMultilevel"/>
    <w:tmpl w:val="D26E59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5D73EF"/>
    <w:multiLevelType w:val="hybridMultilevel"/>
    <w:tmpl w:val="CBF29B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9A737A"/>
    <w:multiLevelType w:val="hybridMultilevel"/>
    <w:tmpl w:val="9AD2E19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6863AF"/>
    <w:multiLevelType w:val="hybridMultilevel"/>
    <w:tmpl w:val="FCCCCB1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6C705A"/>
    <w:multiLevelType w:val="hybridMultilevel"/>
    <w:tmpl w:val="1988DEB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7060CF"/>
    <w:multiLevelType w:val="hybridMultilevel"/>
    <w:tmpl w:val="465E010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632903"/>
    <w:multiLevelType w:val="multilevel"/>
    <w:tmpl w:val="1E3E8ADE"/>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3C066785"/>
    <w:multiLevelType w:val="hybridMultilevel"/>
    <w:tmpl w:val="2B7A63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815BE0"/>
    <w:multiLevelType w:val="hybridMultilevel"/>
    <w:tmpl w:val="D0BEBAF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664126"/>
    <w:multiLevelType w:val="hybridMultilevel"/>
    <w:tmpl w:val="8AB60536"/>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916219E"/>
    <w:multiLevelType w:val="hybridMultilevel"/>
    <w:tmpl w:val="E7B4672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AC7091"/>
    <w:multiLevelType w:val="hybridMultilevel"/>
    <w:tmpl w:val="7330576E"/>
    <w:lvl w:ilvl="0" w:tplc="0409000F">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F32D5D"/>
    <w:multiLevelType w:val="hybridMultilevel"/>
    <w:tmpl w:val="02B2E5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6B4998"/>
    <w:multiLevelType w:val="hybridMultilevel"/>
    <w:tmpl w:val="44A0311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4839A7"/>
    <w:multiLevelType w:val="hybridMultilevel"/>
    <w:tmpl w:val="94109A0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E168F6"/>
    <w:multiLevelType w:val="hybridMultilevel"/>
    <w:tmpl w:val="0A826A9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8F47CB"/>
    <w:multiLevelType w:val="hybridMultilevel"/>
    <w:tmpl w:val="169A6C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52454E9"/>
    <w:multiLevelType w:val="hybridMultilevel"/>
    <w:tmpl w:val="08C6F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DD0981"/>
    <w:multiLevelType w:val="hybridMultilevel"/>
    <w:tmpl w:val="A6685F2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6C077F"/>
    <w:multiLevelType w:val="hybridMultilevel"/>
    <w:tmpl w:val="7A56AB9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0C0F71"/>
    <w:multiLevelType w:val="hybridMultilevel"/>
    <w:tmpl w:val="F4FAB752"/>
    <w:lvl w:ilvl="0" w:tplc="3D72ADB0">
      <w:start w:val="1"/>
      <w:numFmt w:val="bullet"/>
      <w:lvlText w:val=""/>
      <w:lvlJc w:val="left"/>
      <w:pPr>
        <w:ind w:left="720" w:hanging="360"/>
      </w:pPr>
      <w:rPr>
        <w:rFonts w:ascii="Wingdings" w:hAnsi="Wingding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A63203"/>
    <w:multiLevelType w:val="hybridMultilevel"/>
    <w:tmpl w:val="A6B2A3D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E8733A"/>
    <w:multiLevelType w:val="hybridMultilevel"/>
    <w:tmpl w:val="B514678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894B9A"/>
    <w:multiLevelType w:val="hybridMultilevel"/>
    <w:tmpl w:val="2BFE342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C8182A"/>
    <w:multiLevelType w:val="hybridMultilevel"/>
    <w:tmpl w:val="8B6AFAA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F84FA9"/>
    <w:multiLevelType w:val="hybridMultilevel"/>
    <w:tmpl w:val="8B7206F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291752"/>
    <w:multiLevelType w:val="hybridMultilevel"/>
    <w:tmpl w:val="CA9EB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7E673E"/>
    <w:multiLevelType w:val="hybridMultilevel"/>
    <w:tmpl w:val="0B8A1B4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C5560D"/>
    <w:multiLevelType w:val="hybridMultilevel"/>
    <w:tmpl w:val="0AF8161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490C50"/>
    <w:multiLevelType w:val="hybridMultilevel"/>
    <w:tmpl w:val="30AE03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B94F77"/>
    <w:multiLevelType w:val="multilevel"/>
    <w:tmpl w:val="D4EE6E2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F3E4C70"/>
    <w:multiLevelType w:val="hybridMultilevel"/>
    <w:tmpl w:val="78105EC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29"/>
  </w:num>
  <w:num w:numId="4">
    <w:abstractNumId w:val="32"/>
  </w:num>
  <w:num w:numId="5">
    <w:abstractNumId w:val="20"/>
  </w:num>
  <w:num w:numId="6">
    <w:abstractNumId w:val="9"/>
  </w:num>
  <w:num w:numId="7">
    <w:abstractNumId w:val="4"/>
  </w:num>
  <w:num w:numId="8">
    <w:abstractNumId w:val="22"/>
  </w:num>
  <w:num w:numId="9">
    <w:abstractNumId w:val="10"/>
  </w:num>
  <w:num w:numId="10">
    <w:abstractNumId w:val="24"/>
  </w:num>
  <w:num w:numId="11">
    <w:abstractNumId w:val="28"/>
  </w:num>
  <w:num w:numId="12">
    <w:abstractNumId w:val="5"/>
  </w:num>
  <w:num w:numId="13">
    <w:abstractNumId w:val="19"/>
  </w:num>
  <w:num w:numId="14">
    <w:abstractNumId w:val="11"/>
  </w:num>
  <w:num w:numId="15">
    <w:abstractNumId w:val="23"/>
  </w:num>
  <w:num w:numId="16">
    <w:abstractNumId w:val="8"/>
  </w:num>
  <w:num w:numId="17">
    <w:abstractNumId w:val="26"/>
  </w:num>
  <w:num w:numId="18">
    <w:abstractNumId w:val="14"/>
  </w:num>
  <w:num w:numId="19">
    <w:abstractNumId w:val="3"/>
  </w:num>
  <w:num w:numId="20">
    <w:abstractNumId w:val="16"/>
  </w:num>
  <w:num w:numId="21">
    <w:abstractNumId w:val="25"/>
  </w:num>
  <w:num w:numId="22">
    <w:abstractNumId w:val="1"/>
  </w:num>
  <w:num w:numId="23">
    <w:abstractNumId w:val="31"/>
  </w:num>
  <w:num w:numId="24">
    <w:abstractNumId w:val="7"/>
  </w:num>
  <w:num w:numId="25">
    <w:abstractNumId w:val="13"/>
  </w:num>
  <w:num w:numId="26">
    <w:abstractNumId w:val="21"/>
  </w:num>
  <w:num w:numId="27">
    <w:abstractNumId w:val="30"/>
  </w:num>
  <w:num w:numId="28">
    <w:abstractNumId w:val="2"/>
  </w:num>
  <w:num w:numId="29">
    <w:abstractNumId w:val="27"/>
  </w:num>
  <w:num w:numId="30">
    <w:abstractNumId w:val="17"/>
  </w:num>
  <w:num w:numId="31">
    <w:abstractNumId w:val="18"/>
  </w:num>
  <w:num w:numId="32">
    <w:abstractNumId w:val="0"/>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1A7"/>
    <w:rsid w:val="00024479"/>
    <w:rsid w:val="000471EA"/>
    <w:rsid w:val="0005120A"/>
    <w:rsid w:val="000559CA"/>
    <w:rsid w:val="00061315"/>
    <w:rsid w:val="00085065"/>
    <w:rsid w:val="000A1254"/>
    <w:rsid w:val="000D498C"/>
    <w:rsid w:val="000F6E6E"/>
    <w:rsid w:val="00113FF1"/>
    <w:rsid w:val="001247BC"/>
    <w:rsid w:val="00145639"/>
    <w:rsid w:val="0015190D"/>
    <w:rsid w:val="00153F02"/>
    <w:rsid w:val="00164A2A"/>
    <w:rsid w:val="00171D79"/>
    <w:rsid w:val="0017326B"/>
    <w:rsid w:val="00175BCE"/>
    <w:rsid w:val="00177051"/>
    <w:rsid w:val="0018783E"/>
    <w:rsid w:val="001D1EC7"/>
    <w:rsid w:val="001E4511"/>
    <w:rsid w:val="001E75DC"/>
    <w:rsid w:val="00261668"/>
    <w:rsid w:val="00282C95"/>
    <w:rsid w:val="002B5EA3"/>
    <w:rsid w:val="002C7A3C"/>
    <w:rsid w:val="002D01FA"/>
    <w:rsid w:val="002D52A0"/>
    <w:rsid w:val="0031338E"/>
    <w:rsid w:val="003271ED"/>
    <w:rsid w:val="003C4E35"/>
    <w:rsid w:val="003D39D9"/>
    <w:rsid w:val="004018FD"/>
    <w:rsid w:val="00406C67"/>
    <w:rsid w:val="004323A7"/>
    <w:rsid w:val="00442A97"/>
    <w:rsid w:val="00474711"/>
    <w:rsid w:val="00482FA6"/>
    <w:rsid w:val="004D314C"/>
    <w:rsid w:val="00502D32"/>
    <w:rsid w:val="00521527"/>
    <w:rsid w:val="0056023F"/>
    <w:rsid w:val="005672E9"/>
    <w:rsid w:val="00571D3C"/>
    <w:rsid w:val="00577E9C"/>
    <w:rsid w:val="00597639"/>
    <w:rsid w:val="005A4298"/>
    <w:rsid w:val="005A6475"/>
    <w:rsid w:val="005B378E"/>
    <w:rsid w:val="005D3DFD"/>
    <w:rsid w:val="005D7F01"/>
    <w:rsid w:val="005E1192"/>
    <w:rsid w:val="005E490D"/>
    <w:rsid w:val="00600600"/>
    <w:rsid w:val="006069CC"/>
    <w:rsid w:val="00612DD6"/>
    <w:rsid w:val="00621EB5"/>
    <w:rsid w:val="00642196"/>
    <w:rsid w:val="006647C6"/>
    <w:rsid w:val="006B271A"/>
    <w:rsid w:val="006E5FB9"/>
    <w:rsid w:val="006F36B3"/>
    <w:rsid w:val="007029F6"/>
    <w:rsid w:val="00716AE6"/>
    <w:rsid w:val="00727F01"/>
    <w:rsid w:val="00733043"/>
    <w:rsid w:val="00734371"/>
    <w:rsid w:val="00746636"/>
    <w:rsid w:val="007525D3"/>
    <w:rsid w:val="0075722D"/>
    <w:rsid w:val="007647F2"/>
    <w:rsid w:val="00772800"/>
    <w:rsid w:val="00793B85"/>
    <w:rsid w:val="007B614D"/>
    <w:rsid w:val="007B7054"/>
    <w:rsid w:val="007D3549"/>
    <w:rsid w:val="007D7026"/>
    <w:rsid w:val="0080354E"/>
    <w:rsid w:val="008036A0"/>
    <w:rsid w:val="00803836"/>
    <w:rsid w:val="00804731"/>
    <w:rsid w:val="00813A4C"/>
    <w:rsid w:val="008233B3"/>
    <w:rsid w:val="008315B4"/>
    <w:rsid w:val="008426AF"/>
    <w:rsid w:val="008A42B5"/>
    <w:rsid w:val="008B09F8"/>
    <w:rsid w:val="008B2ED2"/>
    <w:rsid w:val="008D22A1"/>
    <w:rsid w:val="008E250F"/>
    <w:rsid w:val="009031A7"/>
    <w:rsid w:val="00925656"/>
    <w:rsid w:val="00932A5E"/>
    <w:rsid w:val="009C0768"/>
    <w:rsid w:val="009D1A7C"/>
    <w:rsid w:val="009D3D07"/>
    <w:rsid w:val="00A16D13"/>
    <w:rsid w:val="00A33412"/>
    <w:rsid w:val="00A34877"/>
    <w:rsid w:val="00A3580E"/>
    <w:rsid w:val="00A6539D"/>
    <w:rsid w:val="00A657AA"/>
    <w:rsid w:val="00AA6B8E"/>
    <w:rsid w:val="00B039C7"/>
    <w:rsid w:val="00B133BE"/>
    <w:rsid w:val="00B72595"/>
    <w:rsid w:val="00B74DEE"/>
    <w:rsid w:val="00B77EA8"/>
    <w:rsid w:val="00BB07A4"/>
    <w:rsid w:val="00BB323D"/>
    <w:rsid w:val="00BB443C"/>
    <w:rsid w:val="00C40004"/>
    <w:rsid w:val="00C90DBF"/>
    <w:rsid w:val="00CA64F1"/>
    <w:rsid w:val="00CD6D56"/>
    <w:rsid w:val="00D03395"/>
    <w:rsid w:val="00D14CAD"/>
    <w:rsid w:val="00D218D6"/>
    <w:rsid w:val="00D225BE"/>
    <w:rsid w:val="00D735F2"/>
    <w:rsid w:val="00DB1470"/>
    <w:rsid w:val="00DB7FDD"/>
    <w:rsid w:val="00DD6C90"/>
    <w:rsid w:val="00DE27F9"/>
    <w:rsid w:val="00E012BE"/>
    <w:rsid w:val="00E07667"/>
    <w:rsid w:val="00E15E06"/>
    <w:rsid w:val="00E24321"/>
    <w:rsid w:val="00E25C41"/>
    <w:rsid w:val="00E46B48"/>
    <w:rsid w:val="00E573A5"/>
    <w:rsid w:val="00E602D7"/>
    <w:rsid w:val="00E65DD6"/>
    <w:rsid w:val="00E87A3C"/>
    <w:rsid w:val="00EA1FC9"/>
    <w:rsid w:val="00EB10A8"/>
    <w:rsid w:val="00EB5A8E"/>
    <w:rsid w:val="00ED0D9F"/>
    <w:rsid w:val="00ED70DD"/>
    <w:rsid w:val="00ED73FC"/>
    <w:rsid w:val="00EE7998"/>
    <w:rsid w:val="00F050A5"/>
    <w:rsid w:val="00F600A4"/>
    <w:rsid w:val="00F70CE1"/>
    <w:rsid w:val="00F73222"/>
    <w:rsid w:val="00F83930"/>
    <w:rsid w:val="00FA0B91"/>
    <w:rsid w:val="00FC3790"/>
    <w:rsid w:val="00FC4395"/>
    <w:rsid w:val="00FC4FAB"/>
    <w:rsid w:val="00FD15E3"/>
    <w:rsid w:val="00FD3F30"/>
    <w:rsid w:val="00FD6B14"/>
    <w:rsid w:val="00FE78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094BC9C-7C7D-4233-8ABC-BD5263FD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1315"/>
    <w:rPr>
      <w:sz w:val="24"/>
      <w:szCs w:val="24"/>
      <w:lang w:eastAsia="en-US"/>
    </w:rPr>
  </w:style>
  <w:style w:type="paragraph" w:styleId="1">
    <w:name w:val="heading 1"/>
    <w:basedOn w:val="a"/>
    <w:next w:val="a"/>
    <w:qFormat/>
    <w:pPr>
      <w:keepNext/>
      <w:autoSpaceDE w:val="0"/>
      <w:autoSpaceDN w:val="0"/>
      <w:adjustRightInd w:val="0"/>
      <w:outlineLvl w:val="0"/>
    </w:pPr>
    <w:rPr>
      <w:rFonts w:ascii="Garamond,Bold" w:hAnsi="Garamond,Bold"/>
      <w:b/>
      <w:bCs/>
      <w:color w:val="141414"/>
      <w:sz w:val="31"/>
      <w:szCs w:val="31"/>
    </w:rPr>
  </w:style>
  <w:style w:type="paragraph" w:styleId="2">
    <w:name w:val="heading 2"/>
    <w:basedOn w:val="a"/>
    <w:next w:val="a"/>
    <w:qFormat/>
    <w:pPr>
      <w:keepNext/>
      <w:outlineLvl w:val="1"/>
    </w:pPr>
    <w:rPr>
      <w:i/>
      <w:iCs/>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autoSpaceDE w:val="0"/>
      <w:autoSpaceDN w:val="0"/>
      <w:adjustRightInd w:val="0"/>
    </w:pPr>
    <w:rPr>
      <w:color w:val="000000"/>
      <w:sz w:val="22"/>
      <w:szCs w:val="20"/>
    </w:rPr>
  </w:style>
  <w:style w:type="paragraph" w:styleId="a4">
    <w:name w:val="footer"/>
    <w:basedOn w:val="a"/>
    <w:pPr>
      <w:tabs>
        <w:tab w:val="center" w:pos="4320"/>
        <w:tab w:val="right" w:pos="8640"/>
      </w:tabs>
    </w:pPr>
  </w:style>
  <w:style w:type="character" w:styleId="a5">
    <w:name w:val="page number"/>
    <w:basedOn w:val="a0"/>
  </w:style>
  <w:style w:type="paragraph" w:styleId="a6">
    <w:name w:val="header"/>
    <w:basedOn w:val="a"/>
    <w:rsid w:val="00D14CAD"/>
    <w:pPr>
      <w:tabs>
        <w:tab w:val="center" w:pos="4320"/>
        <w:tab w:val="right" w:pos="8640"/>
      </w:tabs>
    </w:pPr>
  </w:style>
  <w:style w:type="table" w:styleId="a7">
    <w:name w:val="Table Grid"/>
    <w:basedOn w:val="a1"/>
    <w:rsid w:val="00757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A3580E"/>
    <w:rPr>
      <w:rFonts w:ascii="Tahoma" w:hAnsi="Tahoma" w:cs="Tahoma"/>
      <w:sz w:val="16"/>
      <w:szCs w:val="16"/>
    </w:rPr>
  </w:style>
  <w:style w:type="character" w:customStyle="1" w:styleId="a9">
    <w:name w:val="批注框文本 字符"/>
    <w:link w:val="a8"/>
    <w:rsid w:val="00A3580E"/>
    <w:rPr>
      <w:rFonts w:ascii="Tahoma" w:hAnsi="Tahoma" w:cs="Tahoma"/>
      <w:sz w:val="16"/>
      <w:szCs w:val="16"/>
    </w:rPr>
  </w:style>
  <w:style w:type="paragraph" w:styleId="-1">
    <w:name w:val="Colorful Shading Accent 1"/>
    <w:hidden/>
    <w:uiPriority w:val="99"/>
    <w:semiHidden/>
    <w:rsid w:val="00164A2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3770</Words>
  <Characters>21495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Chapter 1</vt:lpstr>
    </vt:vector>
  </TitlesOfParts>
  <Company>Widener University</Company>
  <LinksUpToDate>false</LinksUpToDate>
  <CharactersWithSpaces>25215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Widener University</dc:creator>
  <cp:keywords/>
  <cp:lastModifiedBy>Benfatti, Thomas</cp:lastModifiedBy>
  <cp:revision>42</cp:revision>
  <dcterms:created xsi:type="dcterms:W3CDTF">2019-07-04T06:48:00Z</dcterms:created>
  <dcterms:modified xsi:type="dcterms:W3CDTF">2019-07-04T06:48:00Z</dcterms:modified>
</cp:coreProperties>
</file>